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6A8" w:rsidRPr="00F91DDF" w:rsidRDefault="00D21391" w:rsidP="00F946A8">
      <w:pPr>
        <w:shd w:val="clear" w:color="auto" w:fill="FFFFFF"/>
        <w:spacing w:after="0" w:line="360" w:lineRule="atLeast"/>
        <w:jc w:val="center"/>
        <w:outlineLvl w:val="0"/>
        <w:rPr>
          <w:rFonts w:ascii="Times New Roman" w:eastAsia="Times New Roman" w:hAnsi="Times New Roman" w:cs="Times New Roman"/>
          <w:b/>
          <w:color w:val="000000" w:themeColor="text1"/>
          <w:kern w:val="36"/>
          <w:sz w:val="24"/>
          <w:szCs w:val="24"/>
        </w:rPr>
      </w:pPr>
      <w:r w:rsidRPr="00F91DDF">
        <w:rPr>
          <w:rFonts w:ascii="Times New Roman" w:eastAsia="Times New Roman" w:hAnsi="Times New Roman" w:cs="Times New Roman"/>
          <w:b/>
          <w:color w:val="000000" w:themeColor="text1"/>
          <w:kern w:val="36"/>
          <w:sz w:val="24"/>
          <w:szCs w:val="24"/>
        </w:rPr>
        <w:t xml:space="preserve">Анализ развивающей предметно-пространственной среды </w:t>
      </w:r>
    </w:p>
    <w:p w:rsidR="00D21391" w:rsidRPr="00F91DDF" w:rsidRDefault="00D21391" w:rsidP="00F946A8">
      <w:pPr>
        <w:shd w:val="clear" w:color="auto" w:fill="FFFFFF"/>
        <w:spacing w:after="0" w:line="360" w:lineRule="atLeast"/>
        <w:jc w:val="center"/>
        <w:outlineLvl w:val="0"/>
        <w:rPr>
          <w:rFonts w:ascii="Times New Roman" w:eastAsia="Times New Roman" w:hAnsi="Times New Roman" w:cs="Times New Roman"/>
          <w:b/>
          <w:color w:val="000000" w:themeColor="text1"/>
          <w:kern w:val="36"/>
          <w:sz w:val="24"/>
          <w:szCs w:val="24"/>
        </w:rPr>
      </w:pPr>
      <w:r w:rsidRPr="00F91DDF">
        <w:rPr>
          <w:rFonts w:ascii="Times New Roman" w:eastAsia="Times New Roman" w:hAnsi="Times New Roman" w:cs="Times New Roman"/>
          <w:b/>
          <w:color w:val="000000" w:themeColor="text1"/>
          <w:kern w:val="36"/>
          <w:sz w:val="24"/>
          <w:szCs w:val="24"/>
        </w:rPr>
        <w:t>детского сада в соответствии с требованиями ФГОС</w:t>
      </w:r>
    </w:p>
    <w:p w:rsidR="00D21391" w:rsidRPr="00FD53E1" w:rsidRDefault="00D21391" w:rsidP="00F91DDF">
      <w:pPr>
        <w:shd w:val="clear" w:color="auto" w:fill="FFFFFF" w:themeFill="background1"/>
        <w:spacing w:after="0" w:line="360" w:lineRule="atLeast"/>
        <w:jc w:val="center"/>
        <w:outlineLvl w:val="0"/>
        <w:rPr>
          <w:rFonts w:ascii="Times New Roman" w:eastAsia="Times New Roman" w:hAnsi="Times New Roman" w:cs="Times New Roman"/>
          <w:b/>
          <w:color w:val="FF0000"/>
          <w:kern w:val="36"/>
          <w:sz w:val="24"/>
          <w:szCs w:val="24"/>
        </w:rPr>
      </w:pPr>
      <w:r w:rsidRPr="00FD53E1">
        <w:rPr>
          <w:rFonts w:ascii="Times New Roman" w:eastAsia="Times New Roman" w:hAnsi="Times New Roman" w:cs="Times New Roman"/>
          <w:b/>
          <w:color w:val="FF0000"/>
          <w:kern w:val="36"/>
          <w:sz w:val="24"/>
          <w:szCs w:val="24"/>
        </w:rPr>
        <w:t xml:space="preserve">филиал «Детский сад» с. </w:t>
      </w:r>
      <w:proofErr w:type="spellStart"/>
      <w:r w:rsidR="00FD53E1" w:rsidRPr="00FD53E1">
        <w:rPr>
          <w:rFonts w:ascii="Times New Roman" w:eastAsia="Times New Roman" w:hAnsi="Times New Roman" w:cs="Times New Roman"/>
          <w:b/>
          <w:color w:val="FF0000"/>
          <w:kern w:val="36"/>
          <w:sz w:val="24"/>
          <w:szCs w:val="24"/>
        </w:rPr>
        <w:t>Шайдуриха</w:t>
      </w:r>
      <w:proofErr w:type="spellEnd"/>
    </w:p>
    <w:p w:rsidR="00D21391" w:rsidRPr="00F91DDF" w:rsidRDefault="00D21391" w:rsidP="00F91DDF">
      <w:pPr>
        <w:shd w:val="clear" w:color="auto" w:fill="FFFFFF" w:themeFill="background1"/>
        <w:spacing w:after="0" w:line="360" w:lineRule="atLeast"/>
        <w:jc w:val="center"/>
        <w:outlineLvl w:val="0"/>
        <w:rPr>
          <w:rFonts w:ascii="Times New Roman" w:eastAsia="Times New Roman" w:hAnsi="Times New Roman" w:cs="Times New Roman"/>
          <w:b/>
          <w:color w:val="000000" w:themeColor="text1"/>
          <w:kern w:val="36"/>
          <w:sz w:val="24"/>
          <w:szCs w:val="24"/>
        </w:rPr>
      </w:pPr>
      <w:r w:rsidRPr="00F91DDF">
        <w:rPr>
          <w:rFonts w:ascii="Times New Roman" w:eastAsia="Times New Roman" w:hAnsi="Times New Roman" w:cs="Times New Roman"/>
          <w:b/>
          <w:color w:val="000000" w:themeColor="text1"/>
          <w:kern w:val="36"/>
          <w:sz w:val="24"/>
          <w:szCs w:val="24"/>
        </w:rPr>
        <w:t>МБОУ СОШ с. Аятское</w:t>
      </w:r>
    </w:p>
    <w:p w:rsidR="00D21391" w:rsidRPr="00F91DDF" w:rsidRDefault="00497D0A" w:rsidP="00F91DDF">
      <w:pPr>
        <w:shd w:val="clear" w:color="auto" w:fill="FFFFFF" w:themeFill="background1"/>
        <w:spacing w:after="0" w:line="330" w:lineRule="atLeast"/>
        <w:rPr>
          <w:rFonts w:ascii="Times New Roman" w:eastAsia="Times New Roman" w:hAnsi="Times New Roman" w:cs="Times New Roman"/>
          <w:color w:val="000000" w:themeColor="text1"/>
          <w:sz w:val="24"/>
          <w:szCs w:val="24"/>
        </w:rPr>
      </w:pPr>
      <w:r w:rsidRPr="00F91DDF">
        <w:rPr>
          <w:rFonts w:ascii="Times New Roman" w:eastAsia="Times New Roman" w:hAnsi="Times New Roman" w:cs="Times New Roman"/>
          <w:color w:val="000000" w:themeColor="text1"/>
          <w:sz w:val="24"/>
          <w:szCs w:val="24"/>
        </w:rPr>
        <w:t>31</w:t>
      </w:r>
      <w:r w:rsidR="00D21391" w:rsidRPr="00F91DDF">
        <w:rPr>
          <w:rFonts w:ascii="Times New Roman" w:eastAsia="Times New Roman" w:hAnsi="Times New Roman" w:cs="Times New Roman"/>
          <w:color w:val="000000" w:themeColor="text1"/>
          <w:sz w:val="24"/>
          <w:szCs w:val="24"/>
        </w:rPr>
        <w:t>.0</w:t>
      </w:r>
      <w:r w:rsidRPr="00F91DDF">
        <w:rPr>
          <w:rFonts w:ascii="Times New Roman" w:eastAsia="Times New Roman" w:hAnsi="Times New Roman" w:cs="Times New Roman"/>
          <w:color w:val="000000" w:themeColor="text1"/>
          <w:sz w:val="24"/>
          <w:szCs w:val="24"/>
        </w:rPr>
        <w:t>8</w:t>
      </w:r>
      <w:r w:rsidR="00D21391" w:rsidRPr="00F91DDF">
        <w:rPr>
          <w:rFonts w:ascii="Times New Roman" w:eastAsia="Times New Roman" w:hAnsi="Times New Roman" w:cs="Times New Roman"/>
          <w:color w:val="000000" w:themeColor="text1"/>
          <w:sz w:val="24"/>
          <w:szCs w:val="24"/>
        </w:rPr>
        <w:t>.202</w:t>
      </w:r>
      <w:r w:rsidRPr="00F91DDF">
        <w:rPr>
          <w:rFonts w:ascii="Times New Roman" w:eastAsia="Times New Roman" w:hAnsi="Times New Roman" w:cs="Times New Roman"/>
          <w:color w:val="000000" w:themeColor="text1"/>
          <w:sz w:val="24"/>
          <w:szCs w:val="24"/>
        </w:rPr>
        <w:t>3</w:t>
      </w:r>
    </w:p>
    <w:p w:rsidR="00FD53E1" w:rsidRDefault="00D21391" w:rsidP="00F91DDF">
      <w:pPr>
        <w:shd w:val="clear" w:color="auto" w:fill="FFFFFF" w:themeFill="background1"/>
        <w:spacing w:before="225" w:after="225" w:line="240" w:lineRule="auto"/>
        <w:jc w:val="both"/>
        <w:rPr>
          <w:rFonts w:ascii="Times New Roman" w:eastAsia="Times New Roman" w:hAnsi="Times New Roman" w:cs="Times New Roman"/>
          <w:color w:val="000000" w:themeColor="text1"/>
          <w:sz w:val="24"/>
          <w:szCs w:val="24"/>
        </w:rPr>
      </w:pPr>
      <w:r w:rsidRPr="00F91DDF">
        <w:rPr>
          <w:rFonts w:ascii="Times New Roman" w:eastAsia="Times New Roman" w:hAnsi="Times New Roman" w:cs="Times New Roman"/>
          <w:color w:val="000000" w:themeColor="text1"/>
          <w:sz w:val="24"/>
          <w:szCs w:val="24"/>
        </w:rPr>
        <w:t xml:space="preserve">Современная ситуация развития системы образования Российской Федерации характеризуется актуализацией проблем и задач дошкольного образования. Дошкольный возраст рассматривается как фундаментальный период целенаправленного развития базовых качеств личности. </w:t>
      </w:r>
    </w:p>
    <w:p w:rsidR="00D21391" w:rsidRPr="00F91DDF" w:rsidRDefault="00D21391" w:rsidP="00F91DDF">
      <w:pPr>
        <w:shd w:val="clear" w:color="auto" w:fill="FFFFFF" w:themeFill="background1"/>
        <w:spacing w:before="225" w:after="225" w:line="240" w:lineRule="auto"/>
        <w:jc w:val="both"/>
        <w:rPr>
          <w:rFonts w:ascii="Times New Roman" w:eastAsia="Times New Roman" w:hAnsi="Times New Roman" w:cs="Times New Roman"/>
          <w:color w:val="000000" w:themeColor="text1"/>
          <w:sz w:val="24"/>
          <w:szCs w:val="24"/>
        </w:rPr>
      </w:pPr>
      <w:r w:rsidRPr="00F91DDF">
        <w:rPr>
          <w:rFonts w:ascii="Times New Roman" w:eastAsia="Times New Roman" w:hAnsi="Times New Roman" w:cs="Times New Roman"/>
          <w:color w:val="000000" w:themeColor="text1"/>
          <w:sz w:val="24"/>
          <w:szCs w:val="24"/>
        </w:rPr>
        <w:t>Образовательная система ДОО выполняет жизненно важную функцию помощи и поддержки при вхождении детей в мир социального опыта. Заказ государства на сегодняшний день предполагает подготовку социализированных членов общества.</w:t>
      </w:r>
    </w:p>
    <w:p w:rsidR="00D21391" w:rsidRPr="00F91DDF" w:rsidRDefault="00D21391" w:rsidP="00F91DDF">
      <w:pPr>
        <w:shd w:val="clear" w:color="auto" w:fill="FFFFFF" w:themeFill="background1"/>
        <w:spacing w:before="225" w:after="225" w:line="240" w:lineRule="auto"/>
        <w:jc w:val="both"/>
        <w:rPr>
          <w:rFonts w:ascii="Times New Roman" w:eastAsia="Times New Roman" w:hAnsi="Times New Roman" w:cs="Times New Roman"/>
          <w:color w:val="000000" w:themeColor="text1"/>
          <w:sz w:val="24"/>
          <w:szCs w:val="24"/>
        </w:rPr>
      </w:pPr>
      <w:r w:rsidRPr="00F91DDF">
        <w:rPr>
          <w:rFonts w:ascii="Times New Roman" w:eastAsia="Times New Roman" w:hAnsi="Times New Roman" w:cs="Times New Roman"/>
          <w:color w:val="000000" w:themeColor="text1"/>
          <w:sz w:val="24"/>
          <w:szCs w:val="24"/>
        </w:rPr>
        <w:t xml:space="preserve">Поэтому, в связи с введением ФГОС </w:t>
      </w:r>
      <w:proofErr w:type="gramStart"/>
      <w:r w:rsidRPr="00F91DDF">
        <w:rPr>
          <w:rFonts w:ascii="Times New Roman" w:eastAsia="Times New Roman" w:hAnsi="Times New Roman" w:cs="Times New Roman"/>
          <w:color w:val="000000" w:themeColor="text1"/>
          <w:sz w:val="24"/>
          <w:szCs w:val="24"/>
        </w:rPr>
        <w:t>ДО</w:t>
      </w:r>
      <w:proofErr w:type="gramEnd"/>
      <w:r w:rsidRPr="00F91DDF">
        <w:rPr>
          <w:rFonts w:ascii="Times New Roman" w:eastAsia="Times New Roman" w:hAnsi="Times New Roman" w:cs="Times New Roman"/>
          <w:color w:val="000000" w:themeColor="text1"/>
          <w:sz w:val="24"/>
          <w:szCs w:val="24"/>
        </w:rPr>
        <w:t xml:space="preserve">, </w:t>
      </w:r>
      <w:proofErr w:type="gramStart"/>
      <w:r w:rsidRPr="00F91DDF">
        <w:rPr>
          <w:rFonts w:ascii="Times New Roman" w:eastAsia="Times New Roman" w:hAnsi="Times New Roman" w:cs="Times New Roman"/>
          <w:color w:val="000000" w:themeColor="text1"/>
          <w:sz w:val="24"/>
          <w:szCs w:val="24"/>
        </w:rPr>
        <w:t>вопрос</w:t>
      </w:r>
      <w:proofErr w:type="gramEnd"/>
      <w:r w:rsidRPr="00F91DDF">
        <w:rPr>
          <w:rFonts w:ascii="Times New Roman" w:eastAsia="Times New Roman" w:hAnsi="Times New Roman" w:cs="Times New Roman"/>
          <w:color w:val="000000" w:themeColor="text1"/>
          <w:sz w:val="24"/>
          <w:szCs w:val="24"/>
        </w:rPr>
        <w:t xml:space="preserve"> организации развивающей предметно-пространственной среды является особо актуальным, т. к. она должна обеспечивать возможность педагогам дошкольной образовательной организации эффективно развивать индивидуальность каждого ребенка с учетом его склонностей, интересов, уровня активности.</w:t>
      </w:r>
    </w:p>
    <w:p w:rsidR="00D21391" w:rsidRPr="00F91DDF" w:rsidRDefault="00D21391" w:rsidP="00F91DDF">
      <w:pPr>
        <w:shd w:val="clear" w:color="auto" w:fill="FFFFFF" w:themeFill="background1"/>
        <w:spacing w:before="225" w:after="225" w:line="240" w:lineRule="auto"/>
        <w:jc w:val="both"/>
        <w:rPr>
          <w:rFonts w:ascii="Times New Roman" w:eastAsia="Times New Roman" w:hAnsi="Times New Roman" w:cs="Times New Roman"/>
          <w:color w:val="000000" w:themeColor="text1"/>
          <w:sz w:val="24"/>
          <w:szCs w:val="24"/>
        </w:rPr>
      </w:pPr>
      <w:r w:rsidRPr="00F91DDF">
        <w:rPr>
          <w:rFonts w:ascii="Times New Roman" w:eastAsia="Times New Roman" w:hAnsi="Times New Roman" w:cs="Times New Roman"/>
          <w:color w:val="000000" w:themeColor="text1"/>
          <w:sz w:val="24"/>
          <w:szCs w:val="24"/>
        </w:rPr>
        <w:t>Понятие предметно-развивающая среда определяется как «система материальных объектов деятельности ребенка, функционально моделирующая содержание его духовного и физического развития» (С. Л. Новоселова).</w:t>
      </w:r>
    </w:p>
    <w:p w:rsidR="00D21391" w:rsidRPr="00F91DDF" w:rsidRDefault="00D21391" w:rsidP="00F91DDF">
      <w:pPr>
        <w:shd w:val="clear" w:color="auto" w:fill="FFFFFF" w:themeFill="background1"/>
        <w:spacing w:before="225" w:after="225" w:line="240" w:lineRule="auto"/>
        <w:jc w:val="both"/>
        <w:rPr>
          <w:rFonts w:ascii="Times New Roman" w:eastAsia="Times New Roman" w:hAnsi="Times New Roman" w:cs="Times New Roman"/>
          <w:color w:val="000000" w:themeColor="text1"/>
          <w:sz w:val="24"/>
          <w:szCs w:val="24"/>
        </w:rPr>
      </w:pPr>
      <w:r w:rsidRPr="00F91DDF">
        <w:rPr>
          <w:rFonts w:ascii="Times New Roman" w:eastAsia="Times New Roman" w:hAnsi="Times New Roman" w:cs="Times New Roman"/>
          <w:color w:val="000000" w:themeColor="text1"/>
          <w:sz w:val="24"/>
          <w:szCs w:val="24"/>
        </w:rPr>
        <w:t>Анализ развивающей предметно-пространственной среды опирается на следующие нормативно–правовые документы:</w:t>
      </w:r>
    </w:p>
    <w:p w:rsidR="00D21391" w:rsidRPr="00F91DDF" w:rsidRDefault="00D21391" w:rsidP="00F91DDF">
      <w:pPr>
        <w:numPr>
          <w:ilvl w:val="0"/>
          <w:numId w:val="1"/>
        </w:numPr>
        <w:shd w:val="clear" w:color="auto" w:fill="FFFFFF" w:themeFill="background1"/>
        <w:spacing w:after="0" w:line="330" w:lineRule="atLeast"/>
        <w:ind w:left="0"/>
        <w:rPr>
          <w:rFonts w:ascii="Times New Roman" w:eastAsia="Times New Roman" w:hAnsi="Times New Roman" w:cs="Times New Roman"/>
          <w:color w:val="000000" w:themeColor="text1"/>
          <w:sz w:val="24"/>
          <w:szCs w:val="24"/>
        </w:rPr>
      </w:pPr>
      <w:r w:rsidRPr="00F91DDF">
        <w:rPr>
          <w:rFonts w:ascii="Times New Roman" w:eastAsia="Times New Roman" w:hAnsi="Times New Roman" w:cs="Times New Roman"/>
          <w:color w:val="000000" w:themeColor="text1"/>
          <w:sz w:val="24"/>
          <w:szCs w:val="24"/>
        </w:rPr>
        <w:t>Приказ от 17 октября 2013г № 1155 «Об утверждении Федерального образовательного стандарта дошкольного образования»;</w:t>
      </w:r>
    </w:p>
    <w:p w:rsidR="00D21391" w:rsidRPr="00F91DDF" w:rsidRDefault="00D21391" w:rsidP="00F91DDF">
      <w:pPr>
        <w:numPr>
          <w:ilvl w:val="0"/>
          <w:numId w:val="1"/>
        </w:numPr>
        <w:shd w:val="clear" w:color="auto" w:fill="FFFFFF" w:themeFill="background1"/>
        <w:spacing w:after="0" w:line="330" w:lineRule="atLeast"/>
        <w:ind w:left="0"/>
        <w:rPr>
          <w:rFonts w:ascii="Times New Roman" w:eastAsia="Times New Roman" w:hAnsi="Times New Roman" w:cs="Times New Roman"/>
          <w:color w:val="000000" w:themeColor="text1"/>
          <w:sz w:val="24"/>
          <w:szCs w:val="24"/>
        </w:rPr>
      </w:pPr>
      <w:r w:rsidRPr="00F91DDF">
        <w:rPr>
          <w:rFonts w:ascii="Times New Roman" w:eastAsia="Times New Roman" w:hAnsi="Times New Roman" w:cs="Times New Roman"/>
          <w:color w:val="000000" w:themeColor="text1"/>
          <w:sz w:val="24"/>
          <w:szCs w:val="24"/>
        </w:rPr>
        <w:t>Постановлением от 28.09.2020 года №26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D21391" w:rsidRPr="00F91DDF" w:rsidRDefault="00D21391" w:rsidP="00F91DDF">
      <w:pPr>
        <w:shd w:val="clear" w:color="auto" w:fill="FFFFFF" w:themeFill="background1"/>
        <w:spacing w:before="225" w:after="225" w:line="240" w:lineRule="auto"/>
        <w:jc w:val="both"/>
        <w:rPr>
          <w:rFonts w:ascii="Times New Roman" w:eastAsia="Times New Roman" w:hAnsi="Times New Roman" w:cs="Times New Roman"/>
          <w:color w:val="000000" w:themeColor="text1"/>
          <w:sz w:val="24"/>
          <w:szCs w:val="24"/>
        </w:rPr>
      </w:pPr>
      <w:r w:rsidRPr="00F91DDF">
        <w:rPr>
          <w:rFonts w:ascii="Times New Roman" w:eastAsia="Times New Roman" w:hAnsi="Times New Roman" w:cs="Times New Roman"/>
          <w:color w:val="000000" w:themeColor="text1"/>
          <w:sz w:val="24"/>
          <w:szCs w:val="24"/>
        </w:rPr>
        <w:t>Учитывались следующие требования:</w:t>
      </w:r>
    </w:p>
    <w:p w:rsidR="00D21391" w:rsidRPr="00F91DDF" w:rsidRDefault="00D21391" w:rsidP="00F91DDF">
      <w:pPr>
        <w:numPr>
          <w:ilvl w:val="0"/>
          <w:numId w:val="2"/>
        </w:numPr>
        <w:shd w:val="clear" w:color="auto" w:fill="FFFFFF" w:themeFill="background1"/>
        <w:spacing w:after="0" w:line="330" w:lineRule="atLeast"/>
        <w:rPr>
          <w:rFonts w:ascii="Times New Roman" w:eastAsia="Times New Roman" w:hAnsi="Times New Roman" w:cs="Times New Roman"/>
          <w:color w:val="000000" w:themeColor="text1"/>
          <w:sz w:val="24"/>
          <w:szCs w:val="24"/>
        </w:rPr>
      </w:pPr>
      <w:r w:rsidRPr="00F91DDF">
        <w:rPr>
          <w:rFonts w:ascii="Times New Roman" w:eastAsia="Times New Roman" w:hAnsi="Times New Roman" w:cs="Times New Roman"/>
          <w:color w:val="000000" w:themeColor="text1"/>
          <w:sz w:val="24"/>
          <w:szCs w:val="24"/>
        </w:rPr>
        <w:t>Обеспечение максимальной реализации образовательного потенциала пространства;</w:t>
      </w:r>
    </w:p>
    <w:p w:rsidR="00D21391" w:rsidRPr="00F91DDF" w:rsidRDefault="00D21391" w:rsidP="00F91DDF">
      <w:pPr>
        <w:numPr>
          <w:ilvl w:val="0"/>
          <w:numId w:val="2"/>
        </w:numPr>
        <w:shd w:val="clear" w:color="auto" w:fill="FFFFFF" w:themeFill="background1"/>
        <w:spacing w:after="0" w:line="330" w:lineRule="atLeast"/>
        <w:rPr>
          <w:rFonts w:ascii="Times New Roman" w:eastAsia="Times New Roman" w:hAnsi="Times New Roman" w:cs="Times New Roman"/>
          <w:color w:val="000000" w:themeColor="text1"/>
          <w:sz w:val="24"/>
          <w:szCs w:val="24"/>
        </w:rPr>
      </w:pPr>
      <w:r w:rsidRPr="00F91DDF">
        <w:rPr>
          <w:rFonts w:ascii="Times New Roman" w:eastAsia="Times New Roman" w:hAnsi="Times New Roman" w:cs="Times New Roman"/>
          <w:color w:val="000000" w:themeColor="text1"/>
          <w:sz w:val="24"/>
          <w:szCs w:val="24"/>
        </w:rPr>
        <w:t>Возможность общения и совместной деятельности детей и взрослых, двигательной активности детей, возможность для уединения;</w:t>
      </w:r>
    </w:p>
    <w:p w:rsidR="00D21391" w:rsidRPr="00F91DDF" w:rsidRDefault="00D21391" w:rsidP="00F91DDF">
      <w:pPr>
        <w:numPr>
          <w:ilvl w:val="0"/>
          <w:numId w:val="2"/>
        </w:numPr>
        <w:shd w:val="clear" w:color="auto" w:fill="FFFFFF" w:themeFill="background1"/>
        <w:spacing w:after="0" w:line="330" w:lineRule="atLeast"/>
        <w:rPr>
          <w:rFonts w:ascii="Times New Roman" w:eastAsia="Times New Roman" w:hAnsi="Times New Roman" w:cs="Times New Roman"/>
          <w:color w:val="000000" w:themeColor="text1"/>
          <w:sz w:val="24"/>
          <w:szCs w:val="24"/>
        </w:rPr>
      </w:pPr>
      <w:r w:rsidRPr="00F91DDF">
        <w:rPr>
          <w:rFonts w:ascii="Times New Roman" w:eastAsia="Times New Roman" w:hAnsi="Times New Roman" w:cs="Times New Roman"/>
          <w:color w:val="000000" w:themeColor="text1"/>
          <w:sz w:val="24"/>
          <w:szCs w:val="24"/>
        </w:rPr>
        <w:t>Насыщенность среды, в соответствии с возрастными возможностями детей и содержанию программы;</w:t>
      </w:r>
    </w:p>
    <w:p w:rsidR="00D21391" w:rsidRPr="00F91DDF" w:rsidRDefault="00D21391" w:rsidP="00F91DDF">
      <w:pPr>
        <w:numPr>
          <w:ilvl w:val="0"/>
          <w:numId w:val="2"/>
        </w:numPr>
        <w:shd w:val="clear" w:color="auto" w:fill="FFFFFF" w:themeFill="background1"/>
        <w:spacing w:after="0" w:line="330" w:lineRule="atLeast"/>
        <w:rPr>
          <w:rFonts w:ascii="Times New Roman" w:eastAsia="Times New Roman" w:hAnsi="Times New Roman" w:cs="Times New Roman"/>
          <w:color w:val="000000" w:themeColor="text1"/>
          <w:sz w:val="24"/>
          <w:szCs w:val="24"/>
        </w:rPr>
      </w:pPr>
      <w:proofErr w:type="spellStart"/>
      <w:r w:rsidRPr="00F91DDF">
        <w:rPr>
          <w:rFonts w:ascii="Times New Roman" w:eastAsia="Times New Roman" w:hAnsi="Times New Roman" w:cs="Times New Roman"/>
          <w:color w:val="000000" w:themeColor="text1"/>
          <w:sz w:val="24"/>
          <w:szCs w:val="24"/>
        </w:rPr>
        <w:t>Трансформируемость</w:t>
      </w:r>
      <w:proofErr w:type="spellEnd"/>
      <w:r w:rsidRPr="00F91DDF">
        <w:rPr>
          <w:rFonts w:ascii="Times New Roman" w:eastAsia="Times New Roman" w:hAnsi="Times New Roman" w:cs="Times New Roman"/>
          <w:color w:val="000000" w:themeColor="text1"/>
          <w:sz w:val="24"/>
          <w:szCs w:val="24"/>
        </w:rPr>
        <w:t xml:space="preserve"> пространства;</w:t>
      </w:r>
    </w:p>
    <w:p w:rsidR="00D21391" w:rsidRPr="00F91DDF" w:rsidRDefault="00D21391" w:rsidP="00F91DDF">
      <w:pPr>
        <w:numPr>
          <w:ilvl w:val="0"/>
          <w:numId w:val="2"/>
        </w:numPr>
        <w:shd w:val="clear" w:color="auto" w:fill="FFFFFF" w:themeFill="background1"/>
        <w:spacing w:after="0" w:line="330" w:lineRule="atLeast"/>
        <w:rPr>
          <w:rFonts w:ascii="Times New Roman" w:eastAsia="Times New Roman" w:hAnsi="Times New Roman" w:cs="Times New Roman"/>
          <w:color w:val="000000" w:themeColor="text1"/>
          <w:sz w:val="24"/>
          <w:szCs w:val="24"/>
        </w:rPr>
      </w:pPr>
      <w:proofErr w:type="spellStart"/>
      <w:r w:rsidRPr="00F91DDF">
        <w:rPr>
          <w:rFonts w:ascii="Times New Roman" w:eastAsia="Times New Roman" w:hAnsi="Times New Roman" w:cs="Times New Roman"/>
          <w:color w:val="000000" w:themeColor="text1"/>
          <w:sz w:val="24"/>
          <w:szCs w:val="24"/>
        </w:rPr>
        <w:t>Полифункциональность</w:t>
      </w:r>
      <w:proofErr w:type="spellEnd"/>
      <w:r w:rsidRPr="00F91DDF">
        <w:rPr>
          <w:rFonts w:ascii="Times New Roman" w:eastAsia="Times New Roman" w:hAnsi="Times New Roman" w:cs="Times New Roman"/>
          <w:color w:val="000000" w:themeColor="text1"/>
          <w:sz w:val="24"/>
          <w:szCs w:val="24"/>
        </w:rPr>
        <w:t xml:space="preserve"> материалов;</w:t>
      </w:r>
    </w:p>
    <w:p w:rsidR="00D21391" w:rsidRPr="00F91DDF" w:rsidRDefault="00D21391" w:rsidP="00F91DDF">
      <w:pPr>
        <w:numPr>
          <w:ilvl w:val="0"/>
          <w:numId w:val="2"/>
        </w:numPr>
        <w:shd w:val="clear" w:color="auto" w:fill="FFFFFF" w:themeFill="background1"/>
        <w:spacing w:after="0" w:line="330" w:lineRule="atLeast"/>
        <w:rPr>
          <w:rFonts w:ascii="Times New Roman" w:eastAsia="Times New Roman" w:hAnsi="Times New Roman" w:cs="Times New Roman"/>
          <w:color w:val="000000" w:themeColor="text1"/>
          <w:sz w:val="24"/>
          <w:szCs w:val="24"/>
        </w:rPr>
      </w:pPr>
      <w:r w:rsidRPr="00F91DDF">
        <w:rPr>
          <w:rFonts w:ascii="Times New Roman" w:eastAsia="Times New Roman" w:hAnsi="Times New Roman" w:cs="Times New Roman"/>
          <w:color w:val="000000" w:themeColor="text1"/>
          <w:sz w:val="24"/>
          <w:szCs w:val="24"/>
        </w:rPr>
        <w:t>Вариативность среды;</w:t>
      </w:r>
    </w:p>
    <w:p w:rsidR="00D21391" w:rsidRPr="00F91DDF" w:rsidRDefault="00D21391" w:rsidP="00F91DDF">
      <w:pPr>
        <w:numPr>
          <w:ilvl w:val="0"/>
          <w:numId w:val="2"/>
        </w:numPr>
        <w:shd w:val="clear" w:color="auto" w:fill="FFFFFF" w:themeFill="background1"/>
        <w:spacing w:after="0" w:line="330" w:lineRule="atLeast"/>
        <w:rPr>
          <w:rFonts w:ascii="Times New Roman" w:eastAsia="Times New Roman" w:hAnsi="Times New Roman" w:cs="Times New Roman"/>
          <w:color w:val="000000" w:themeColor="text1"/>
          <w:sz w:val="24"/>
          <w:szCs w:val="24"/>
        </w:rPr>
      </w:pPr>
      <w:r w:rsidRPr="00F91DDF">
        <w:rPr>
          <w:rFonts w:ascii="Times New Roman" w:eastAsia="Times New Roman" w:hAnsi="Times New Roman" w:cs="Times New Roman"/>
          <w:color w:val="000000" w:themeColor="text1"/>
          <w:sz w:val="24"/>
          <w:szCs w:val="24"/>
        </w:rPr>
        <w:t>Доступность среды;</w:t>
      </w:r>
    </w:p>
    <w:p w:rsidR="00D21391" w:rsidRPr="00F91DDF" w:rsidRDefault="00D21391" w:rsidP="00F91DDF">
      <w:pPr>
        <w:numPr>
          <w:ilvl w:val="0"/>
          <w:numId w:val="2"/>
        </w:numPr>
        <w:shd w:val="clear" w:color="auto" w:fill="FFFFFF" w:themeFill="background1"/>
        <w:spacing w:after="0" w:line="330" w:lineRule="atLeast"/>
        <w:rPr>
          <w:rFonts w:ascii="Times New Roman" w:eastAsia="Times New Roman" w:hAnsi="Times New Roman" w:cs="Times New Roman"/>
          <w:color w:val="000000" w:themeColor="text1"/>
          <w:sz w:val="24"/>
          <w:szCs w:val="24"/>
        </w:rPr>
      </w:pPr>
      <w:r w:rsidRPr="00F91DDF">
        <w:rPr>
          <w:rFonts w:ascii="Times New Roman" w:eastAsia="Times New Roman" w:hAnsi="Times New Roman" w:cs="Times New Roman"/>
          <w:color w:val="000000" w:themeColor="text1"/>
          <w:sz w:val="24"/>
          <w:szCs w:val="24"/>
        </w:rPr>
        <w:t>Безопасность среды.</w:t>
      </w:r>
    </w:p>
    <w:p w:rsidR="00D21391" w:rsidRPr="00F91DDF" w:rsidRDefault="00D21391" w:rsidP="00F91DDF">
      <w:pPr>
        <w:shd w:val="clear" w:color="auto" w:fill="FFFFFF" w:themeFill="background1"/>
        <w:spacing w:before="225" w:after="225" w:line="240" w:lineRule="auto"/>
        <w:jc w:val="both"/>
        <w:rPr>
          <w:rFonts w:ascii="Times New Roman" w:eastAsia="Times New Roman" w:hAnsi="Times New Roman" w:cs="Times New Roman"/>
          <w:color w:val="000000" w:themeColor="text1"/>
          <w:sz w:val="24"/>
          <w:szCs w:val="24"/>
        </w:rPr>
      </w:pPr>
      <w:r w:rsidRPr="00F91DDF">
        <w:rPr>
          <w:rFonts w:ascii="Times New Roman" w:eastAsia="Times New Roman" w:hAnsi="Times New Roman" w:cs="Times New Roman"/>
          <w:color w:val="000000" w:themeColor="text1"/>
          <w:sz w:val="24"/>
          <w:szCs w:val="24"/>
        </w:rPr>
        <w:t xml:space="preserve">Учитывая эти требования и для обеспечения максимальной реализации образовательного пространства для развития детей дошкольного возраста, организация среды в нашем детском саду начинается с холла детского сада. У нас оформлены уголки: «Информация </w:t>
      </w:r>
      <w:r w:rsidRPr="00F91DDF">
        <w:rPr>
          <w:rFonts w:ascii="Times New Roman" w:eastAsia="Times New Roman" w:hAnsi="Times New Roman" w:cs="Times New Roman"/>
          <w:color w:val="000000" w:themeColor="text1"/>
          <w:sz w:val="24"/>
          <w:szCs w:val="24"/>
        </w:rPr>
        <w:lastRenderedPageBreak/>
        <w:t xml:space="preserve">для родителей», «Для, Вас родители», так же </w:t>
      </w:r>
      <w:r w:rsidR="00F83251" w:rsidRPr="00F91DDF">
        <w:rPr>
          <w:rFonts w:ascii="Times New Roman" w:eastAsia="Times New Roman" w:hAnsi="Times New Roman" w:cs="Times New Roman"/>
          <w:color w:val="000000" w:themeColor="text1"/>
          <w:sz w:val="24"/>
          <w:szCs w:val="24"/>
        </w:rPr>
        <w:t>представлена информация</w:t>
      </w:r>
      <w:r w:rsidRPr="00F91DDF">
        <w:rPr>
          <w:rFonts w:ascii="Times New Roman" w:eastAsia="Times New Roman" w:hAnsi="Times New Roman" w:cs="Times New Roman"/>
          <w:color w:val="000000" w:themeColor="text1"/>
          <w:sz w:val="24"/>
          <w:szCs w:val="24"/>
        </w:rPr>
        <w:t>, где родители получают консультации по воспитанию детей, информацию о деятельности детского сада. Регулярно в холле  проводятся тематические выставки художественного творчества детей и родителей.</w:t>
      </w:r>
    </w:p>
    <w:p w:rsidR="00D21391" w:rsidRPr="00F91DDF" w:rsidRDefault="00D21391" w:rsidP="00F91DDF">
      <w:pPr>
        <w:shd w:val="clear" w:color="auto" w:fill="FFFFFF" w:themeFill="background1"/>
        <w:spacing w:before="225" w:after="225" w:line="240" w:lineRule="auto"/>
        <w:jc w:val="both"/>
        <w:rPr>
          <w:rFonts w:ascii="Times New Roman" w:eastAsia="Times New Roman" w:hAnsi="Times New Roman" w:cs="Times New Roman"/>
          <w:color w:val="000000" w:themeColor="text1"/>
          <w:sz w:val="24"/>
          <w:szCs w:val="24"/>
        </w:rPr>
      </w:pPr>
      <w:r w:rsidRPr="00F91DDF">
        <w:rPr>
          <w:rFonts w:ascii="Times New Roman" w:eastAsia="Times New Roman" w:hAnsi="Times New Roman" w:cs="Times New Roman"/>
          <w:color w:val="000000" w:themeColor="text1"/>
          <w:sz w:val="24"/>
          <w:szCs w:val="24"/>
        </w:rPr>
        <w:t xml:space="preserve">Музыкальная зал – среда эстетического развития, место постоянного общения ребёнка с музыкой. Яркость, красочность создают уют торжественной обстановки. Для развития детского творчества имеются детские музыкальные инструменты, дидактические игры. </w:t>
      </w:r>
    </w:p>
    <w:p w:rsidR="00D21391" w:rsidRPr="00F91DDF" w:rsidRDefault="003772AE" w:rsidP="00F91DDF">
      <w:pPr>
        <w:shd w:val="clear" w:color="auto" w:fill="FFFFFF" w:themeFill="background1"/>
        <w:spacing w:before="225" w:after="225" w:line="240" w:lineRule="auto"/>
        <w:jc w:val="both"/>
        <w:rPr>
          <w:rFonts w:ascii="Times New Roman" w:eastAsia="Times New Roman" w:hAnsi="Times New Roman" w:cs="Times New Roman"/>
          <w:color w:val="000000" w:themeColor="text1"/>
          <w:sz w:val="24"/>
          <w:szCs w:val="24"/>
        </w:rPr>
      </w:pPr>
      <w:r w:rsidRPr="00F91DDF">
        <w:rPr>
          <w:rFonts w:ascii="Times New Roman" w:eastAsia="Times New Roman" w:hAnsi="Times New Roman" w:cs="Times New Roman"/>
          <w:color w:val="000000" w:themeColor="text1"/>
          <w:sz w:val="24"/>
          <w:szCs w:val="24"/>
        </w:rPr>
        <w:t xml:space="preserve">Одним из </w:t>
      </w:r>
      <w:r w:rsidR="00D21391" w:rsidRPr="00F91DDF">
        <w:rPr>
          <w:rFonts w:ascii="Times New Roman" w:eastAsia="Times New Roman" w:hAnsi="Times New Roman" w:cs="Times New Roman"/>
          <w:color w:val="000000" w:themeColor="text1"/>
          <w:sz w:val="24"/>
          <w:szCs w:val="24"/>
        </w:rPr>
        <w:t>направлени</w:t>
      </w:r>
      <w:r w:rsidRPr="00F91DDF">
        <w:rPr>
          <w:rFonts w:ascii="Times New Roman" w:eastAsia="Times New Roman" w:hAnsi="Times New Roman" w:cs="Times New Roman"/>
          <w:color w:val="000000" w:themeColor="text1"/>
          <w:sz w:val="24"/>
          <w:szCs w:val="24"/>
        </w:rPr>
        <w:t>й</w:t>
      </w:r>
      <w:r w:rsidR="00D21391" w:rsidRPr="00F91DDF">
        <w:rPr>
          <w:rFonts w:ascii="Times New Roman" w:eastAsia="Times New Roman" w:hAnsi="Times New Roman" w:cs="Times New Roman"/>
          <w:color w:val="000000" w:themeColor="text1"/>
          <w:sz w:val="24"/>
          <w:szCs w:val="24"/>
        </w:rPr>
        <w:t xml:space="preserve"> нашего детского сада на протяжении многих лет является физкультурно-спортивное направление. Для его реализации оборудован физкультурный зал, физкультурные уголки в группах.</w:t>
      </w:r>
    </w:p>
    <w:p w:rsidR="00D21391" w:rsidRPr="00F91DDF" w:rsidRDefault="00D21391" w:rsidP="00F91DDF">
      <w:pPr>
        <w:shd w:val="clear" w:color="auto" w:fill="FFFFFF" w:themeFill="background1"/>
        <w:spacing w:before="225" w:after="225" w:line="240" w:lineRule="auto"/>
        <w:jc w:val="both"/>
        <w:rPr>
          <w:rFonts w:ascii="Times New Roman" w:eastAsia="Times New Roman" w:hAnsi="Times New Roman" w:cs="Times New Roman"/>
          <w:color w:val="000000" w:themeColor="text1"/>
          <w:sz w:val="24"/>
          <w:szCs w:val="24"/>
        </w:rPr>
      </w:pPr>
      <w:r w:rsidRPr="00F91DDF">
        <w:rPr>
          <w:rFonts w:ascii="Times New Roman" w:eastAsia="Times New Roman" w:hAnsi="Times New Roman" w:cs="Times New Roman"/>
          <w:color w:val="000000" w:themeColor="text1"/>
          <w:sz w:val="24"/>
          <w:szCs w:val="24"/>
        </w:rPr>
        <w:t xml:space="preserve">Физкультурный зал оснащен современным спортивным оборудованием: шведские стенки, мягкие модули для полосы препятствий, дуги для </w:t>
      </w:r>
      <w:proofErr w:type="spellStart"/>
      <w:r w:rsidRPr="00F91DDF">
        <w:rPr>
          <w:rFonts w:ascii="Times New Roman" w:eastAsia="Times New Roman" w:hAnsi="Times New Roman" w:cs="Times New Roman"/>
          <w:color w:val="000000" w:themeColor="text1"/>
          <w:sz w:val="24"/>
          <w:szCs w:val="24"/>
        </w:rPr>
        <w:t>подлезания</w:t>
      </w:r>
      <w:proofErr w:type="spellEnd"/>
      <w:r w:rsidRPr="00F91DDF">
        <w:rPr>
          <w:rFonts w:ascii="Times New Roman" w:eastAsia="Times New Roman" w:hAnsi="Times New Roman" w:cs="Times New Roman"/>
          <w:color w:val="000000" w:themeColor="text1"/>
          <w:sz w:val="24"/>
          <w:szCs w:val="24"/>
        </w:rPr>
        <w:t>, мячи различного размера, обручи, скакалки, ребристые коррекционные дорожки для хождения, сух</w:t>
      </w:r>
      <w:r w:rsidR="003772AE" w:rsidRPr="00F91DDF">
        <w:rPr>
          <w:rFonts w:ascii="Times New Roman" w:eastAsia="Times New Roman" w:hAnsi="Times New Roman" w:cs="Times New Roman"/>
          <w:color w:val="000000" w:themeColor="text1"/>
          <w:sz w:val="24"/>
          <w:szCs w:val="24"/>
        </w:rPr>
        <w:t>ой</w:t>
      </w:r>
      <w:r w:rsidRPr="00F91DDF">
        <w:rPr>
          <w:rFonts w:ascii="Times New Roman" w:eastAsia="Times New Roman" w:hAnsi="Times New Roman" w:cs="Times New Roman"/>
          <w:color w:val="000000" w:themeColor="text1"/>
          <w:sz w:val="24"/>
          <w:szCs w:val="24"/>
        </w:rPr>
        <w:t xml:space="preserve"> бассейн, скамьи разной высоты, пособия для общеразвивающих упражнений, тренажёры.</w:t>
      </w:r>
    </w:p>
    <w:p w:rsidR="00D21391" w:rsidRPr="00F91DDF" w:rsidRDefault="00D21391" w:rsidP="00F91DDF">
      <w:pPr>
        <w:shd w:val="clear" w:color="auto" w:fill="FFFFFF" w:themeFill="background1"/>
        <w:spacing w:before="225" w:after="225" w:line="240" w:lineRule="auto"/>
        <w:jc w:val="both"/>
        <w:rPr>
          <w:rFonts w:ascii="Times New Roman" w:eastAsia="Times New Roman" w:hAnsi="Times New Roman" w:cs="Times New Roman"/>
          <w:color w:val="000000" w:themeColor="text1"/>
          <w:sz w:val="24"/>
          <w:szCs w:val="24"/>
        </w:rPr>
      </w:pPr>
      <w:r w:rsidRPr="00F91DDF">
        <w:rPr>
          <w:rFonts w:ascii="Times New Roman" w:eastAsia="Times New Roman" w:hAnsi="Times New Roman" w:cs="Times New Roman"/>
          <w:color w:val="000000" w:themeColor="text1"/>
          <w:sz w:val="24"/>
          <w:szCs w:val="24"/>
        </w:rPr>
        <w:t>В залах проходят занятия, тематические спортивные праздники, досуговые мероприятия, занятия дополнительного образования, театрализованные представления, родительские собрания и прочие мероприятия для родителей и детей. Тематическое убранство зала, связанное с содержанием событий, праздников создает у детей эстетические переживания, радостное настроение.</w:t>
      </w:r>
    </w:p>
    <w:p w:rsidR="00D21391" w:rsidRPr="00F91DDF" w:rsidRDefault="00D21391" w:rsidP="00F91DDF">
      <w:pPr>
        <w:shd w:val="clear" w:color="auto" w:fill="FFFFFF" w:themeFill="background1"/>
        <w:spacing w:before="225" w:after="225" w:line="240" w:lineRule="auto"/>
        <w:jc w:val="both"/>
        <w:rPr>
          <w:rFonts w:ascii="Times New Roman" w:eastAsia="Times New Roman" w:hAnsi="Times New Roman" w:cs="Times New Roman"/>
          <w:color w:val="000000" w:themeColor="text1"/>
          <w:sz w:val="24"/>
          <w:szCs w:val="24"/>
        </w:rPr>
      </w:pPr>
      <w:r w:rsidRPr="00F91DDF">
        <w:rPr>
          <w:rFonts w:ascii="Times New Roman" w:eastAsia="Times New Roman" w:hAnsi="Times New Roman" w:cs="Times New Roman"/>
          <w:color w:val="000000" w:themeColor="text1"/>
          <w:sz w:val="24"/>
          <w:szCs w:val="24"/>
        </w:rPr>
        <w:t>Группов</w:t>
      </w:r>
      <w:r w:rsidR="00FD53E1">
        <w:rPr>
          <w:rFonts w:ascii="Times New Roman" w:eastAsia="Times New Roman" w:hAnsi="Times New Roman" w:cs="Times New Roman"/>
          <w:color w:val="000000" w:themeColor="text1"/>
          <w:sz w:val="24"/>
          <w:szCs w:val="24"/>
        </w:rPr>
        <w:t xml:space="preserve">ая </w:t>
      </w:r>
      <w:r w:rsidRPr="00F91DDF">
        <w:rPr>
          <w:rFonts w:ascii="Times New Roman" w:eastAsia="Times New Roman" w:hAnsi="Times New Roman" w:cs="Times New Roman"/>
          <w:color w:val="000000" w:themeColor="text1"/>
          <w:sz w:val="24"/>
          <w:szCs w:val="24"/>
        </w:rPr>
        <w:t xml:space="preserve"> комнат</w:t>
      </w:r>
      <w:r w:rsidR="00FD53E1">
        <w:rPr>
          <w:rFonts w:ascii="Times New Roman" w:eastAsia="Times New Roman" w:hAnsi="Times New Roman" w:cs="Times New Roman"/>
          <w:color w:val="000000" w:themeColor="text1"/>
          <w:sz w:val="24"/>
          <w:szCs w:val="24"/>
        </w:rPr>
        <w:t>а</w:t>
      </w:r>
      <w:r w:rsidRPr="00F91DDF">
        <w:rPr>
          <w:rFonts w:ascii="Times New Roman" w:eastAsia="Times New Roman" w:hAnsi="Times New Roman" w:cs="Times New Roman"/>
          <w:color w:val="000000" w:themeColor="text1"/>
          <w:sz w:val="24"/>
          <w:szCs w:val="24"/>
        </w:rPr>
        <w:t xml:space="preserve"> больш</w:t>
      </w:r>
      <w:r w:rsidR="00FD53E1">
        <w:rPr>
          <w:rFonts w:ascii="Times New Roman" w:eastAsia="Times New Roman" w:hAnsi="Times New Roman" w:cs="Times New Roman"/>
          <w:color w:val="000000" w:themeColor="text1"/>
          <w:sz w:val="24"/>
          <w:szCs w:val="24"/>
        </w:rPr>
        <w:t>ая</w:t>
      </w:r>
      <w:r w:rsidRPr="00F91DDF">
        <w:rPr>
          <w:rFonts w:ascii="Times New Roman" w:eastAsia="Times New Roman" w:hAnsi="Times New Roman" w:cs="Times New Roman"/>
          <w:color w:val="000000" w:themeColor="text1"/>
          <w:sz w:val="24"/>
          <w:szCs w:val="24"/>
        </w:rPr>
        <w:t>, светл</w:t>
      </w:r>
      <w:r w:rsidR="00FD53E1">
        <w:rPr>
          <w:rFonts w:ascii="Times New Roman" w:eastAsia="Times New Roman" w:hAnsi="Times New Roman" w:cs="Times New Roman"/>
          <w:color w:val="000000" w:themeColor="text1"/>
          <w:sz w:val="24"/>
          <w:szCs w:val="24"/>
        </w:rPr>
        <w:t>ая</w:t>
      </w:r>
      <w:r w:rsidRPr="00F91DDF">
        <w:rPr>
          <w:rFonts w:ascii="Times New Roman" w:eastAsia="Times New Roman" w:hAnsi="Times New Roman" w:cs="Times New Roman"/>
          <w:color w:val="000000" w:themeColor="text1"/>
          <w:sz w:val="24"/>
          <w:szCs w:val="24"/>
        </w:rPr>
        <w:t>, эстетически оформлен</w:t>
      </w:r>
      <w:r w:rsidR="00FD53E1">
        <w:rPr>
          <w:rFonts w:ascii="Times New Roman" w:eastAsia="Times New Roman" w:hAnsi="Times New Roman" w:cs="Times New Roman"/>
          <w:color w:val="000000" w:themeColor="text1"/>
          <w:sz w:val="24"/>
          <w:szCs w:val="24"/>
        </w:rPr>
        <w:t>а</w:t>
      </w:r>
      <w:r w:rsidRPr="00F91DDF">
        <w:rPr>
          <w:rFonts w:ascii="Times New Roman" w:eastAsia="Times New Roman" w:hAnsi="Times New Roman" w:cs="Times New Roman"/>
          <w:color w:val="000000" w:themeColor="text1"/>
          <w:sz w:val="24"/>
          <w:szCs w:val="24"/>
        </w:rPr>
        <w:t>. Стены светлых оттенков.</w:t>
      </w:r>
    </w:p>
    <w:p w:rsidR="00D21391" w:rsidRPr="00F91DDF" w:rsidRDefault="00D21391" w:rsidP="00F91DDF">
      <w:pPr>
        <w:shd w:val="clear" w:color="auto" w:fill="FFFFFF" w:themeFill="background1"/>
        <w:spacing w:before="225" w:after="225" w:line="240" w:lineRule="auto"/>
        <w:jc w:val="both"/>
        <w:rPr>
          <w:rFonts w:ascii="Times New Roman" w:eastAsia="Times New Roman" w:hAnsi="Times New Roman" w:cs="Times New Roman"/>
          <w:color w:val="000000" w:themeColor="text1"/>
          <w:sz w:val="24"/>
          <w:szCs w:val="24"/>
        </w:rPr>
      </w:pPr>
      <w:r w:rsidRPr="00F91DDF">
        <w:rPr>
          <w:rFonts w:ascii="Times New Roman" w:eastAsia="Times New Roman" w:hAnsi="Times New Roman" w:cs="Times New Roman"/>
          <w:color w:val="000000" w:themeColor="text1"/>
          <w:sz w:val="24"/>
          <w:szCs w:val="24"/>
        </w:rPr>
        <w:t>Мебель в групп</w:t>
      </w:r>
      <w:r w:rsidR="00FD53E1">
        <w:rPr>
          <w:rFonts w:ascii="Times New Roman" w:eastAsia="Times New Roman" w:hAnsi="Times New Roman" w:cs="Times New Roman"/>
          <w:color w:val="000000" w:themeColor="text1"/>
          <w:sz w:val="24"/>
          <w:szCs w:val="24"/>
        </w:rPr>
        <w:t xml:space="preserve">е </w:t>
      </w:r>
      <w:r w:rsidRPr="00F91DDF">
        <w:rPr>
          <w:rFonts w:ascii="Times New Roman" w:eastAsia="Times New Roman" w:hAnsi="Times New Roman" w:cs="Times New Roman"/>
          <w:color w:val="000000" w:themeColor="text1"/>
          <w:sz w:val="24"/>
          <w:szCs w:val="24"/>
        </w:rPr>
        <w:t>соответствует гигиеническим требованиям и ростовым показателям детей. Разнообразная форма столов позволяет группировать их в соответствии с видом деятельности. Столы удобны в использовании, с безопасными закруглёнными краями. Цветовая гамма мебели сочетается с интерьером группы.</w:t>
      </w:r>
    </w:p>
    <w:p w:rsidR="00D21391" w:rsidRPr="00F91DDF" w:rsidRDefault="00D21391" w:rsidP="00F91DDF">
      <w:pPr>
        <w:shd w:val="clear" w:color="auto" w:fill="FFFFFF" w:themeFill="background1"/>
        <w:spacing w:before="225" w:after="225" w:line="240" w:lineRule="auto"/>
        <w:jc w:val="both"/>
        <w:rPr>
          <w:rFonts w:ascii="Times New Roman" w:eastAsia="Times New Roman" w:hAnsi="Times New Roman" w:cs="Times New Roman"/>
          <w:color w:val="000000" w:themeColor="text1"/>
          <w:sz w:val="24"/>
          <w:szCs w:val="24"/>
        </w:rPr>
      </w:pPr>
      <w:r w:rsidRPr="00F91DDF">
        <w:rPr>
          <w:rFonts w:ascii="Times New Roman" w:eastAsia="Times New Roman" w:hAnsi="Times New Roman" w:cs="Times New Roman"/>
          <w:color w:val="000000" w:themeColor="text1"/>
          <w:sz w:val="24"/>
          <w:szCs w:val="24"/>
        </w:rPr>
        <w:t>Раздевальн</w:t>
      </w:r>
      <w:r w:rsidR="00FD53E1">
        <w:rPr>
          <w:rFonts w:ascii="Times New Roman" w:eastAsia="Times New Roman" w:hAnsi="Times New Roman" w:cs="Times New Roman"/>
          <w:color w:val="000000" w:themeColor="text1"/>
          <w:sz w:val="24"/>
          <w:szCs w:val="24"/>
        </w:rPr>
        <w:t>ое</w:t>
      </w:r>
      <w:r w:rsidRPr="00F91DDF">
        <w:rPr>
          <w:rFonts w:ascii="Times New Roman" w:eastAsia="Times New Roman" w:hAnsi="Times New Roman" w:cs="Times New Roman"/>
          <w:color w:val="000000" w:themeColor="text1"/>
          <w:sz w:val="24"/>
          <w:szCs w:val="24"/>
        </w:rPr>
        <w:t xml:space="preserve"> помещени</w:t>
      </w:r>
      <w:r w:rsidR="00FD53E1">
        <w:rPr>
          <w:rFonts w:ascii="Times New Roman" w:eastAsia="Times New Roman" w:hAnsi="Times New Roman" w:cs="Times New Roman"/>
          <w:color w:val="000000" w:themeColor="text1"/>
          <w:sz w:val="24"/>
          <w:szCs w:val="24"/>
        </w:rPr>
        <w:t>е</w:t>
      </w:r>
      <w:r w:rsidRPr="00F91DDF">
        <w:rPr>
          <w:rFonts w:ascii="Times New Roman" w:eastAsia="Times New Roman" w:hAnsi="Times New Roman" w:cs="Times New Roman"/>
          <w:color w:val="000000" w:themeColor="text1"/>
          <w:sz w:val="24"/>
          <w:szCs w:val="24"/>
        </w:rPr>
        <w:t xml:space="preserve"> оборудован</w:t>
      </w:r>
      <w:r w:rsidR="00FD53E1">
        <w:rPr>
          <w:rFonts w:ascii="Times New Roman" w:eastAsia="Times New Roman" w:hAnsi="Times New Roman" w:cs="Times New Roman"/>
          <w:color w:val="000000" w:themeColor="text1"/>
          <w:sz w:val="24"/>
          <w:szCs w:val="24"/>
        </w:rPr>
        <w:t>о</w:t>
      </w:r>
      <w:r w:rsidRPr="00F91DDF">
        <w:rPr>
          <w:rFonts w:ascii="Times New Roman" w:eastAsia="Times New Roman" w:hAnsi="Times New Roman" w:cs="Times New Roman"/>
          <w:color w:val="000000" w:themeColor="text1"/>
          <w:sz w:val="24"/>
          <w:szCs w:val="24"/>
        </w:rPr>
        <w:t xml:space="preserve"> удобными шкафчиками, скамейками. Оформлены информационные стенды для родителей, обеспечивающие доступность информации об организации деятельности детей в детском саду. Имеется место для выставок детских работ, вернисажей. Сменные выставки иллюстрируют жизнь дошкольников в семье, в детском саду; подчеркивают индивидуальность каждого воспитанника; вовлекают родителей в воспитательно-образовательный процесс.</w:t>
      </w:r>
    </w:p>
    <w:p w:rsidR="00D21391" w:rsidRPr="00F91DDF" w:rsidRDefault="00D21391" w:rsidP="00F91DDF">
      <w:pPr>
        <w:shd w:val="clear" w:color="auto" w:fill="FFFFFF" w:themeFill="background1"/>
        <w:spacing w:before="225" w:after="225" w:line="240" w:lineRule="auto"/>
        <w:jc w:val="both"/>
        <w:rPr>
          <w:rFonts w:ascii="Times New Roman" w:eastAsia="Times New Roman" w:hAnsi="Times New Roman" w:cs="Times New Roman"/>
          <w:color w:val="000000" w:themeColor="text1"/>
          <w:sz w:val="24"/>
          <w:szCs w:val="24"/>
        </w:rPr>
      </w:pPr>
      <w:r w:rsidRPr="00F91DDF">
        <w:rPr>
          <w:rFonts w:ascii="Times New Roman" w:eastAsia="Times New Roman" w:hAnsi="Times New Roman" w:cs="Times New Roman"/>
          <w:color w:val="000000" w:themeColor="text1"/>
          <w:sz w:val="24"/>
          <w:szCs w:val="24"/>
        </w:rPr>
        <w:t>В групп</w:t>
      </w:r>
      <w:r w:rsidR="00FD53E1">
        <w:rPr>
          <w:rFonts w:ascii="Times New Roman" w:eastAsia="Times New Roman" w:hAnsi="Times New Roman" w:cs="Times New Roman"/>
          <w:color w:val="000000" w:themeColor="text1"/>
          <w:sz w:val="24"/>
          <w:szCs w:val="24"/>
        </w:rPr>
        <w:t>е</w:t>
      </w:r>
      <w:r w:rsidRPr="00F91DDF">
        <w:rPr>
          <w:rFonts w:ascii="Times New Roman" w:eastAsia="Times New Roman" w:hAnsi="Times New Roman" w:cs="Times New Roman"/>
          <w:color w:val="000000" w:themeColor="text1"/>
          <w:sz w:val="24"/>
          <w:szCs w:val="24"/>
        </w:rPr>
        <w:t xml:space="preserve"> создана комфортная развивающая предметно-пространственная среда, соответствующая возрастным, гендерным, индивидуальным особенностям детей. Развивающая среда имеет гибкое зонирование, что позволяет детям в соответствии со своими интересами и желаниями в одно и то же время свободно заниматься, не мешая при этом друг другу, разными видами деятельности. Сферы самостоятельной детской активности внутри группы не пересекаются, достаточно места для свободы передвижения детей. Оборудование размещено по периметру групповой комнаты (для речевого, математического, эстетического, физического, познавательного развития), где широко используется принцип интеграции образовательных областей. Они могут в зависимости от ситуации могут объединяться в один или несколько многофункциональных центров. Это позволяет детям объединяться подгруппами по общим интересам: конструирование, рисование, ручной труд, театрально-игровая деятельность, экспериментирование.</w:t>
      </w:r>
    </w:p>
    <w:p w:rsidR="00D21391" w:rsidRPr="00F91DDF" w:rsidRDefault="00D21391" w:rsidP="00F91DDF">
      <w:pPr>
        <w:shd w:val="clear" w:color="auto" w:fill="FFFFFF" w:themeFill="background1"/>
        <w:spacing w:before="225" w:after="225" w:line="240" w:lineRule="auto"/>
        <w:jc w:val="both"/>
        <w:rPr>
          <w:rFonts w:ascii="Times New Roman" w:eastAsia="Times New Roman" w:hAnsi="Times New Roman" w:cs="Times New Roman"/>
          <w:color w:val="000000" w:themeColor="text1"/>
          <w:sz w:val="24"/>
          <w:szCs w:val="24"/>
        </w:rPr>
      </w:pPr>
      <w:r w:rsidRPr="00F91DDF">
        <w:rPr>
          <w:rFonts w:ascii="Times New Roman" w:eastAsia="Times New Roman" w:hAnsi="Times New Roman" w:cs="Times New Roman"/>
          <w:color w:val="000000" w:themeColor="text1"/>
          <w:sz w:val="24"/>
          <w:szCs w:val="24"/>
        </w:rPr>
        <w:t>Все игры и материалы в группе расположены таким образом, что каждый ребенок имеет свободный доступ к ним.</w:t>
      </w:r>
    </w:p>
    <w:p w:rsidR="00D21391" w:rsidRPr="00F91DDF" w:rsidRDefault="00D21391" w:rsidP="00F91DDF">
      <w:pPr>
        <w:shd w:val="clear" w:color="auto" w:fill="FFFFFF" w:themeFill="background1"/>
        <w:spacing w:before="225" w:after="225" w:line="240" w:lineRule="auto"/>
        <w:jc w:val="both"/>
        <w:rPr>
          <w:rFonts w:ascii="Times New Roman" w:eastAsia="Times New Roman" w:hAnsi="Times New Roman" w:cs="Times New Roman"/>
          <w:color w:val="000000" w:themeColor="text1"/>
          <w:sz w:val="24"/>
          <w:szCs w:val="24"/>
        </w:rPr>
      </w:pPr>
      <w:r w:rsidRPr="00F91DDF">
        <w:rPr>
          <w:rFonts w:ascii="Times New Roman" w:eastAsia="Times New Roman" w:hAnsi="Times New Roman" w:cs="Times New Roman"/>
          <w:color w:val="000000" w:themeColor="text1"/>
          <w:sz w:val="24"/>
          <w:szCs w:val="24"/>
        </w:rPr>
        <w:lastRenderedPageBreak/>
        <w:t>Игровые зоны разделены по гендерному различию. В уголке мальчиков размещены строительные инструменты, детали военной формы, разнообразные технические игрушки, автомобили.</w:t>
      </w:r>
    </w:p>
    <w:p w:rsidR="00D21391" w:rsidRPr="00F91DDF" w:rsidRDefault="00D21391" w:rsidP="00F91DDF">
      <w:pPr>
        <w:shd w:val="clear" w:color="auto" w:fill="FFFFFF" w:themeFill="background1"/>
        <w:spacing w:before="225" w:after="225" w:line="240" w:lineRule="auto"/>
        <w:jc w:val="both"/>
        <w:rPr>
          <w:rFonts w:ascii="Times New Roman" w:eastAsia="Times New Roman" w:hAnsi="Times New Roman" w:cs="Times New Roman"/>
          <w:color w:val="000000" w:themeColor="text1"/>
          <w:sz w:val="24"/>
          <w:szCs w:val="24"/>
        </w:rPr>
      </w:pPr>
      <w:r w:rsidRPr="00F91DDF">
        <w:rPr>
          <w:rFonts w:ascii="Times New Roman" w:eastAsia="Times New Roman" w:hAnsi="Times New Roman" w:cs="Times New Roman"/>
          <w:color w:val="000000" w:themeColor="text1"/>
          <w:sz w:val="24"/>
          <w:szCs w:val="24"/>
        </w:rPr>
        <w:t>Для девочек организованы уголки - парикмахерская, кухня, магазин, где размещены предметы женской одежды, украшения, банты, сумочки и т. п. Для детей создан "уголок ряжения" с костюмами сказочных персонажей и профессиональной деятельности.</w:t>
      </w:r>
    </w:p>
    <w:p w:rsidR="00D21391" w:rsidRPr="00F91DDF" w:rsidRDefault="00D21391" w:rsidP="00F91DDF">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F91DDF">
        <w:rPr>
          <w:rFonts w:ascii="Times New Roman" w:eastAsia="Times New Roman" w:hAnsi="Times New Roman" w:cs="Times New Roman"/>
          <w:color w:val="000000" w:themeColor="text1"/>
          <w:sz w:val="24"/>
          <w:szCs w:val="24"/>
        </w:rPr>
        <w:t>Хорошо освещенное место отведено уголку художественного творчества, где дети в свободное время рисуют, лепят, выполняют аппликационные работы. Они наполнены разнообразными пособиями и необходимым расходным материалом. Собран материал по народно–прикладному искусству.</w:t>
      </w:r>
      <w:r w:rsidRPr="00F91DDF">
        <w:rPr>
          <w:rFonts w:ascii="Times New Roman" w:eastAsia="Times New Roman" w:hAnsi="Times New Roman" w:cs="Times New Roman"/>
          <w:noProof/>
          <w:color w:val="000000" w:themeColor="text1"/>
          <w:sz w:val="24"/>
          <w:szCs w:val="24"/>
        </w:rPr>
        <w:drawing>
          <wp:inline distT="0" distB="0" distL="0" distR="0">
            <wp:extent cx="9525" cy="9525"/>
            <wp:effectExtent l="0" t="0" r="0" b="0"/>
            <wp:docPr id="1" name="Рисунок 1" descr="Хочу такой сай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6"/>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21391" w:rsidRPr="00F91DDF" w:rsidRDefault="00D21391" w:rsidP="00F91DDF">
      <w:pPr>
        <w:shd w:val="clear" w:color="auto" w:fill="FFFFFF" w:themeFill="background1"/>
        <w:spacing w:before="225" w:after="225" w:line="240" w:lineRule="auto"/>
        <w:jc w:val="both"/>
        <w:rPr>
          <w:rFonts w:ascii="Times New Roman" w:eastAsia="Times New Roman" w:hAnsi="Times New Roman" w:cs="Times New Roman"/>
          <w:color w:val="000000" w:themeColor="text1"/>
          <w:sz w:val="24"/>
          <w:szCs w:val="24"/>
        </w:rPr>
      </w:pPr>
      <w:r w:rsidRPr="00F91DDF">
        <w:rPr>
          <w:rFonts w:ascii="Times New Roman" w:eastAsia="Times New Roman" w:hAnsi="Times New Roman" w:cs="Times New Roman"/>
          <w:color w:val="000000" w:themeColor="text1"/>
          <w:sz w:val="24"/>
          <w:szCs w:val="24"/>
        </w:rPr>
        <w:t>В групп</w:t>
      </w:r>
      <w:r w:rsidR="00FD53E1">
        <w:rPr>
          <w:rFonts w:ascii="Times New Roman" w:eastAsia="Times New Roman" w:hAnsi="Times New Roman" w:cs="Times New Roman"/>
          <w:color w:val="000000" w:themeColor="text1"/>
          <w:sz w:val="24"/>
          <w:szCs w:val="24"/>
        </w:rPr>
        <w:t>е</w:t>
      </w:r>
      <w:r w:rsidRPr="00F91DDF">
        <w:rPr>
          <w:rFonts w:ascii="Times New Roman" w:eastAsia="Times New Roman" w:hAnsi="Times New Roman" w:cs="Times New Roman"/>
          <w:color w:val="000000" w:themeColor="text1"/>
          <w:sz w:val="24"/>
          <w:szCs w:val="24"/>
        </w:rPr>
        <w:t xml:space="preserve"> в достаточном количестве разнообразные дидактические и настольные игры. </w:t>
      </w:r>
    </w:p>
    <w:p w:rsidR="00D21391" w:rsidRPr="00F91DDF" w:rsidRDefault="00D21391" w:rsidP="00F91DDF">
      <w:pPr>
        <w:shd w:val="clear" w:color="auto" w:fill="FFFFFF" w:themeFill="background1"/>
        <w:spacing w:before="225" w:after="225" w:line="240" w:lineRule="auto"/>
        <w:jc w:val="both"/>
        <w:rPr>
          <w:rFonts w:ascii="Times New Roman" w:eastAsia="Times New Roman" w:hAnsi="Times New Roman" w:cs="Times New Roman"/>
          <w:color w:val="000000" w:themeColor="text1"/>
          <w:sz w:val="24"/>
          <w:szCs w:val="24"/>
        </w:rPr>
      </w:pPr>
      <w:r w:rsidRPr="00F91DDF">
        <w:rPr>
          <w:rFonts w:ascii="Times New Roman" w:eastAsia="Times New Roman" w:hAnsi="Times New Roman" w:cs="Times New Roman"/>
          <w:color w:val="000000" w:themeColor="text1"/>
          <w:sz w:val="24"/>
          <w:szCs w:val="24"/>
        </w:rPr>
        <w:t>Для развития творческих способностей в музыкально-театральн</w:t>
      </w:r>
      <w:r w:rsidR="00FD53E1">
        <w:rPr>
          <w:rFonts w:ascii="Times New Roman" w:eastAsia="Times New Roman" w:hAnsi="Times New Roman" w:cs="Times New Roman"/>
          <w:color w:val="000000" w:themeColor="text1"/>
          <w:sz w:val="24"/>
          <w:szCs w:val="24"/>
        </w:rPr>
        <w:t>ом</w:t>
      </w:r>
      <w:r w:rsidRPr="00F91DDF">
        <w:rPr>
          <w:rFonts w:ascii="Times New Roman" w:eastAsia="Times New Roman" w:hAnsi="Times New Roman" w:cs="Times New Roman"/>
          <w:color w:val="000000" w:themeColor="text1"/>
          <w:sz w:val="24"/>
          <w:szCs w:val="24"/>
        </w:rPr>
        <w:t xml:space="preserve"> уголк</w:t>
      </w:r>
      <w:r w:rsidR="00FD53E1">
        <w:rPr>
          <w:rFonts w:ascii="Times New Roman" w:eastAsia="Times New Roman" w:hAnsi="Times New Roman" w:cs="Times New Roman"/>
          <w:color w:val="000000" w:themeColor="text1"/>
          <w:sz w:val="24"/>
          <w:szCs w:val="24"/>
        </w:rPr>
        <w:t xml:space="preserve">е </w:t>
      </w:r>
      <w:r w:rsidRPr="00F91DDF">
        <w:rPr>
          <w:rFonts w:ascii="Times New Roman" w:eastAsia="Times New Roman" w:hAnsi="Times New Roman" w:cs="Times New Roman"/>
          <w:color w:val="000000" w:themeColor="text1"/>
          <w:sz w:val="24"/>
          <w:szCs w:val="24"/>
        </w:rPr>
        <w:t> представлены наборы детских музыкальных инструментов, различные виды театров: би-ба-</w:t>
      </w:r>
      <w:proofErr w:type="spellStart"/>
      <w:r w:rsidRPr="00F91DDF">
        <w:rPr>
          <w:rFonts w:ascii="Times New Roman" w:eastAsia="Times New Roman" w:hAnsi="Times New Roman" w:cs="Times New Roman"/>
          <w:color w:val="000000" w:themeColor="text1"/>
          <w:sz w:val="24"/>
          <w:szCs w:val="24"/>
        </w:rPr>
        <w:t>бо</w:t>
      </w:r>
      <w:proofErr w:type="spellEnd"/>
      <w:r w:rsidRPr="00F91DDF">
        <w:rPr>
          <w:rFonts w:ascii="Times New Roman" w:eastAsia="Times New Roman" w:hAnsi="Times New Roman" w:cs="Times New Roman"/>
          <w:color w:val="000000" w:themeColor="text1"/>
          <w:sz w:val="24"/>
          <w:szCs w:val="24"/>
        </w:rPr>
        <w:t xml:space="preserve">, пальчиковый, настольный, теневой. </w:t>
      </w:r>
      <w:r w:rsidR="00FD53E1">
        <w:rPr>
          <w:rFonts w:ascii="Times New Roman" w:eastAsia="Times New Roman" w:hAnsi="Times New Roman" w:cs="Times New Roman"/>
          <w:color w:val="000000" w:themeColor="text1"/>
          <w:sz w:val="24"/>
          <w:szCs w:val="24"/>
        </w:rPr>
        <w:t>И</w:t>
      </w:r>
      <w:r w:rsidRPr="00F91DDF">
        <w:rPr>
          <w:rFonts w:ascii="Times New Roman" w:eastAsia="Times New Roman" w:hAnsi="Times New Roman" w:cs="Times New Roman"/>
          <w:color w:val="000000" w:themeColor="text1"/>
          <w:sz w:val="24"/>
          <w:szCs w:val="24"/>
        </w:rPr>
        <w:t>меется ширма для театрализации. Групп</w:t>
      </w:r>
      <w:r w:rsidR="00FD53E1">
        <w:rPr>
          <w:rFonts w:ascii="Times New Roman" w:eastAsia="Times New Roman" w:hAnsi="Times New Roman" w:cs="Times New Roman"/>
          <w:color w:val="000000" w:themeColor="text1"/>
          <w:sz w:val="24"/>
          <w:szCs w:val="24"/>
        </w:rPr>
        <w:t>а</w:t>
      </w:r>
      <w:r w:rsidRPr="00F91DDF">
        <w:rPr>
          <w:rFonts w:ascii="Times New Roman" w:eastAsia="Times New Roman" w:hAnsi="Times New Roman" w:cs="Times New Roman"/>
          <w:color w:val="000000" w:themeColor="text1"/>
          <w:sz w:val="24"/>
          <w:szCs w:val="24"/>
        </w:rPr>
        <w:t xml:space="preserve"> оснащен</w:t>
      </w:r>
      <w:r w:rsidR="00FD53E1">
        <w:rPr>
          <w:rFonts w:ascii="Times New Roman" w:eastAsia="Times New Roman" w:hAnsi="Times New Roman" w:cs="Times New Roman"/>
          <w:color w:val="000000" w:themeColor="text1"/>
          <w:sz w:val="24"/>
          <w:szCs w:val="24"/>
        </w:rPr>
        <w:t xml:space="preserve">а </w:t>
      </w:r>
      <w:r w:rsidRPr="00F91DDF">
        <w:rPr>
          <w:rFonts w:ascii="Times New Roman" w:eastAsia="Times New Roman" w:hAnsi="Times New Roman" w:cs="Times New Roman"/>
          <w:color w:val="000000" w:themeColor="text1"/>
          <w:sz w:val="24"/>
          <w:szCs w:val="24"/>
        </w:rPr>
        <w:t>аудиотехникой, видео</w:t>
      </w:r>
      <w:r w:rsidR="003772AE" w:rsidRPr="00F91DDF">
        <w:rPr>
          <w:rFonts w:ascii="Times New Roman" w:eastAsia="Times New Roman" w:hAnsi="Times New Roman" w:cs="Times New Roman"/>
          <w:color w:val="000000" w:themeColor="text1"/>
          <w:sz w:val="24"/>
          <w:szCs w:val="24"/>
        </w:rPr>
        <w:t>.</w:t>
      </w:r>
    </w:p>
    <w:p w:rsidR="003772AE" w:rsidRPr="00F91DDF" w:rsidRDefault="00D21391" w:rsidP="00F91DDF">
      <w:pPr>
        <w:shd w:val="clear" w:color="auto" w:fill="FFFFFF" w:themeFill="background1"/>
        <w:spacing w:before="225" w:after="225" w:line="240" w:lineRule="auto"/>
        <w:jc w:val="both"/>
        <w:rPr>
          <w:rFonts w:ascii="Times New Roman" w:eastAsia="Times New Roman" w:hAnsi="Times New Roman" w:cs="Times New Roman"/>
          <w:color w:val="000000" w:themeColor="text1"/>
          <w:sz w:val="24"/>
          <w:szCs w:val="24"/>
          <w:shd w:val="clear" w:color="auto" w:fill="FFFF00"/>
        </w:rPr>
      </w:pPr>
      <w:r w:rsidRPr="00F91DDF">
        <w:rPr>
          <w:rFonts w:ascii="Times New Roman" w:eastAsia="Times New Roman" w:hAnsi="Times New Roman" w:cs="Times New Roman"/>
          <w:color w:val="000000" w:themeColor="text1"/>
          <w:sz w:val="24"/>
          <w:szCs w:val="24"/>
        </w:rPr>
        <w:t xml:space="preserve">Книжные уголки и уголки патриотизма содержат литературу и пособия в соответствии с возрастом детей. Каждый ребенок может самостоятельно выбрать книгу, альбом с картинками, иллюстрациями по своему желанию. Систематически организуются тематические выставки. Педагоги знакомят детей с символикой государства, с историей родного края, района, </w:t>
      </w:r>
      <w:r w:rsidR="003772AE" w:rsidRPr="00F91DDF">
        <w:rPr>
          <w:rFonts w:ascii="Times New Roman" w:eastAsia="Times New Roman" w:hAnsi="Times New Roman" w:cs="Times New Roman"/>
          <w:color w:val="000000" w:themeColor="text1"/>
          <w:sz w:val="24"/>
          <w:szCs w:val="24"/>
        </w:rPr>
        <w:t>села</w:t>
      </w:r>
      <w:r w:rsidRPr="00F91DDF">
        <w:rPr>
          <w:rFonts w:ascii="Times New Roman" w:eastAsia="Times New Roman" w:hAnsi="Times New Roman" w:cs="Times New Roman"/>
          <w:color w:val="000000" w:themeColor="text1"/>
          <w:sz w:val="24"/>
          <w:szCs w:val="24"/>
        </w:rPr>
        <w:t xml:space="preserve">. </w:t>
      </w:r>
      <w:r w:rsidRPr="00F91DDF">
        <w:rPr>
          <w:rFonts w:ascii="Times New Roman" w:eastAsia="Times New Roman" w:hAnsi="Times New Roman" w:cs="Times New Roman"/>
          <w:color w:val="000000" w:themeColor="text1"/>
          <w:sz w:val="24"/>
          <w:szCs w:val="24"/>
          <w:shd w:val="clear" w:color="auto" w:fill="FFFFFF" w:themeFill="background1"/>
        </w:rPr>
        <w:t xml:space="preserve">Уголок оснащен глобусом, картой, флагами и гербами России, </w:t>
      </w:r>
      <w:r w:rsidR="003772AE" w:rsidRPr="00F91DDF">
        <w:rPr>
          <w:rFonts w:ascii="Times New Roman" w:eastAsia="Times New Roman" w:hAnsi="Times New Roman" w:cs="Times New Roman"/>
          <w:color w:val="000000" w:themeColor="text1"/>
          <w:sz w:val="24"/>
          <w:szCs w:val="24"/>
          <w:shd w:val="clear" w:color="auto" w:fill="FFFFFF" w:themeFill="background1"/>
        </w:rPr>
        <w:t>Свердловской области,</w:t>
      </w:r>
      <w:r w:rsidR="00FD53E1">
        <w:rPr>
          <w:rFonts w:ascii="Times New Roman" w:eastAsia="Times New Roman" w:hAnsi="Times New Roman" w:cs="Times New Roman"/>
          <w:color w:val="000000" w:themeColor="text1"/>
          <w:sz w:val="24"/>
          <w:szCs w:val="24"/>
          <w:shd w:val="clear" w:color="auto" w:fill="FFFFFF" w:themeFill="background1"/>
        </w:rPr>
        <w:t xml:space="preserve"> </w:t>
      </w:r>
      <w:r w:rsidR="003772AE" w:rsidRPr="00F91DDF">
        <w:rPr>
          <w:rFonts w:ascii="Times New Roman" w:eastAsia="Times New Roman" w:hAnsi="Times New Roman" w:cs="Times New Roman"/>
          <w:color w:val="000000" w:themeColor="text1"/>
          <w:sz w:val="24"/>
          <w:szCs w:val="24"/>
          <w:shd w:val="clear" w:color="auto" w:fill="FFFFFF" w:themeFill="background1"/>
        </w:rPr>
        <w:t>города Невьянска, Невьянского района.</w:t>
      </w:r>
    </w:p>
    <w:p w:rsidR="00D21391" w:rsidRPr="00F91DDF" w:rsidRDefault="00D21391" w:rsidP="00D21391">
      <w:pPr>
        <w:shd w:val="clear" w:color="auto" w:fill="FFFFFF"/>
        <w:spacing w:before="225" w:after="225" w:line="240" w:lineRule="auto"/>
        <w:jc w:val="both"/>
        <w:rPr>
          <w:rFonts w:ascii="Times New Roman" w:eastAsia="Times New Roman" w:hAnsi="Times New Roman" w:cs="Times New Roman"/>
          <w:color w:val="000000" w:themeColor="text1"/>
          <w:sz w:val="24"/>
          <w:szCs w:val="24"/>
        </w:rPr>
      </w:pPr>
      <w:r w:rsidRPr="00F91DDF">
        <w:rPr>
          <w:rFonts w:ascii="Times New Roman" w:eastAsia="Times New Roman" w:hAnsi="Times New Roman" w:cs="Times New Roman"/>
          <w:color w:val="000000" w:themeColor="text1"/>
          <w:sz w:val="24"/>
          <w:szCs w:val="24"/>
        </w:rPr>
        <w:t>Для развития познавательной активности детей и стимуляции социальных интересов в книжных уголках размещены детские энциклопедии, иллюстрированные издания о животном и растительном мире планеты, о жизни людей разных стран, детские журналы, альбомы, проспекты, портреты писателей и поэтов, иллюстрации к произведениям.</w:t>
      </w:r>
    </w:p>
    <w:p w:rsidR="00D21391" w:rsidRPr="00F91DDF" w:rsidRDefault="00D21391" w:rsidP="00D21391">
      <w:pPr>
        <w:shd w:val="clear" w:color="auto" w:fill="FFFFFF"/>
        <w:spacing w:before="225" w:after="225" w:line="240" w:lineRule="auto"/>
        <w:jc w:val="both"/>
        <w:rPr>
          <w:rFonts w:ascii="Times New Roman" w:eastAsia="Times New Roman" w:hAnsi="Times New Roman" w:cs="Times New Roman"/>
          <w:color w:val="000000" w:themeColor="text1"/>
          <w:sz w:val="24"/>
          <w:szCs w:val="24"/>
        </w:rPr>
      </w:pPr>
      <w:r w:rsidRPr="00F91DDF">
        <w:rPr>
          <w:rFonts w:ascii="Times New Roman" w:eastAsia="Times New Roman" w:hAnsi="Times New Roman" w:cs="Times New Roman"/>
          <w:color w:val="000000" w:themeColor="text1"/>
          <w:sz w:val="24"/>
          <w:szCs w:val="24"/>
        </w:rPr>
        <w:t>Для конструктивной деятельности в группах созданы строительные уголки. Они содержат мягкий модуль и строительный материал, который хранится на открытых полках и коробах.</w:t>
      </w:r>
    </w:p>
    <w:p w:rsidR="00D21391" w:rsidRPr="00F91DDF" w:rsidRDefault="00D21391" w:rsidP="00D21391">
      <w:pPr>
        <w:shd w:val="clear" w:color="auto" w:fill="FFFFFF"/>
        <w:spacing w:before="225" w:after="225" w:line="240" w:lineRule="auto"/>
        <w:jc w:val="both"/>
        <w:rPr>
          <w:rFonts w:ascii="Times New Roman" w:eastAsia="Times New Roman" w:hAnsi="Times New Roman" w:cs="Times New Roman"/>
          <w:color w:val="000000" w:themeColor="text1"/>
          <w:sz w:val="24"/>
          <w:szCs w:val="24"/>
        </w:rPr>
      </w:pPr>
      <w:r w:rsidRPr="00F91DDF">
        <w:rPr>
          <w:rFonts w:ascii="Times New Roman" w:eastAsia="Times New Roman" w:hAnsi="Times New Roman" w:cs="Times New Roman"/>
          <w:color w:val="000000" w:themeColor="text1"/>
          <w:sz w:val="24"/>
          <w:szCs w:val="24"/>
        </w:rPr>
        <w:t>В шумном пространстве игровой комнаты обязательно есть островок тишины и спокойствия - уголок уединения, который располагает к созерцательному наблюдению, мечтам и тихим беседам. Хотя он отделен от других центров легкой шторкой, ширмой ребенок чувствует себя здесь спокойно и уютно. Этому способствуют комфортное кресло, коврик на полу, мягкие игрушки.</w:t>
      </w:r>
    </w:p>
    <w:p w:rsidR="00D21391" w:rsidRPr="00F91DDF" w:rsidRDefault="00D21391" w:rsidP="00D21391">
      <w:pPr>
        <w:shd w:val="clear" w:color="auto" w:fill="FFFFFF"/>
        <w:spacing w:before="225" w:after="225" w:line="240" w:lineRule="auto"/>
        <w:jc w:val="both"/>
        <w:rPr>
          <w:rFonts w:ascii="Times New Roman" w:eastAsia="Times New Roman" w:hAnsi="Times New Roman" w:cs="Times New Roman"/>
          <w:color w:val="000000" w:themeColor="text1"/>
          <w:sz w:val="24"/>
          <w:szCs w:val="24"/>
        </w:rPr>
      </w:pPr>
      <w:r w:rsidRPr="00F91DDF">
        <w:rPr>
          <w:rFonts w:ascii="Times New Roman" w:eastAsia="Times New Roman" w:hAnsi="Times New Roman" w:cs="Times New Roman"/>
          <w:color w:val="000000" w:themeColor="text1"/>
          <w:sz w:val="24"/>
          <w:szCs w:val="24"/>
        </w:rPr>
        <w:t>Все педагоги используют творческий и авторский подход к наполнению и организации развивающей предметно-пространственной среды не только группы, детского сада, но и участков для прогулки на улице.</w:t>
      </w:r>
    </w:p>
    <w:p w:rsidR="00D21391" w:rsidRPr="00F91DDF" w:rsidRDefault="00D21391" w:rsidP="00D21391">
      <w:pPr>
        <w:shd w:val="clear" w:color="auto" w:fill="FFFFFF"/>
        <w:spacing w:before="225" w:after="225" w:line="240" w:lineRule="auto"/>
        <w:jc w:val="both"/>
        <w:rPr>
          <w:rFonts w:ascii="Times New Roman" w:eastAsia="Times New Roman" w:hAnsi="Times New Roman" w:cs="Times New Roman"/>
          <w:color w:val="000000" w:themeColor="text1"/>
          <w:sz w:val="24"/>
          <w:szCs w:val="24"/>
        </w:rPr>
      </w:pPr>
      <w:r w:rsidRPr="00F91DDF">
        <w:rPr>
          <w:rFonts w:ascii="Times New Roman" w:eastAsia="Times New Roman" w:hAnsi="Times New Roman" w:cs="Times New Roman"/>
          <w:color w:val="000000" w:themeColor="text1"/>
          <w:sz w:val="24"/>
          <w:szCs w:val="24"/>
        </w:rPr>
        <w:t>На группов</w:t>
      </w:r>
      <w:r w:rsidR="00FD53E1">
        <w:rPr>
          <w:rFonts w:ascii="Times New Roman" w:eastAsia="Times New Roman" w:hAnsi="Times New Roman" w:cs="Times New Roman"/>
          <w:color w:val="000000" w:themeColor="text1"/>
          <w:sz w:val="24"/>
          <w:szCs w:val="24"/>
        </w:rPr>
        <w:t>ом</w:t>
      </w:r>
      <w:r w:rsidRPr="00F91DDF">
        <w:rPr>
          <w:rFonts w:ascii="Times New Roman" w:eastAsia="Times New Roman" w:hAnsi="Times New Roman" w:cs="Times New Roman"/>
          <w:color w:val="000000" w:themeColor="text1"/>
          <w:sz w:val="24"/>
          <w:szCs w:val="24"/>
        </w:rPr>
        <w:t xml:space="preserve"> прогулочн</w:t>
      </w:r>
      <w:r w:rsidR="00FD53E1">
        <w:rPr>
          <w:rFonts w:ascii="Times New Roman" w:eastAsia="Times New Roman" w:hAnsi="Times New Roman" w:cs="Times New Roman"/>
          <w:color w:val="000000" w:themeColor="text1"/>
          <w:sz w:val="24"/>
          <w:szCs w:val="24"/>
        </w:rPr>
        <w:t>ом</w:t>
      </w:r>
      <w:r w:rsidRPr="00F91DDF">
        <w:rPr>
          <w:rFonts w:ascii="Times New Roman" w:eastAsia="Times New Roman" w:hAnsi="Times New Roman" w:cs="Times New Roman"/>
          <w:color w:val="000000" w:themeColor="text1"/>
          <w:sz w:val="24"/>
          <w:szCs w:val="24"/>
        </w:rPr>
        <w:t xml:space="preserve"> участк</w:t>
      </w:r>
      <w:r w:rsidR="00FD53E1">
        <w:rPr>
          <w:rFonts w:ascii="Times New Roman" w:eastAsia="Times New Roman" w:hAnsi="Times New Roman" w:cs="Times New Roman"/>
          <w:color w:val="000000" w:themeColor="text1"/>
          <w:sz w:val="24"/>
          <w:szCs w:val="24"/>
        </w:rPr>
        <w:t>е имее</w:t>
      </w:r>
      <w:r w:rsidRPr="00F91DDF">
        <w:rPr>
          <w:rFonts w:ascii="Times New Roman" w:eastAsia="Times New Roman" w:hAnsi="Times New Roman" w:cs="Times New Roman"/>
          <w:color w:val="000000" w:themeColor="text1"/>
          <w:sz w:val="24"/>
          <w:szCs w:val="24"/>
        </w:rPr>
        <w:t>тся разнообразные спортивно-игровые конструкции для игровой и двигательной активности детей, постройки малых форм, элементы тропы здоровья, созданные воспитателями и родителями.</w:t>
      </w:r>
    </w:p>
    <w:p w:rsidR="00D21391" w:rsidRPr="00F91DDF" w:rsidRDefault="00D21391" w:rsidP="00D21391">
      <w:pPr>
        <w:shd w:val="clear" w:color="auto" w:fill="FFFFFF"/>
        <w:spacing w:before="225" w:after="225" w:line="240" w:lineRule="auto"/>
        <w:jc w:val="both"/>
        <w:rPr>
          <w:rFonts w:ascii="Times New Roman" w:eastAsia="Times New Roman" w:hAnsi="Times New Roman" w:cs="Times New Roman"/>
          <w:color w:val="000000" w:themeColor="text1"/>
          <w:sz w:val="24"/>
          <w:szCs w:val="24"/>
        </w:rPr>
      </w:pPr>
      <w:r w:rsidRPr="00F91DDF">
        <w:rPr>
          <w:rFonts w:ascii="Times New Roman" w:eastAsia="Times New Roman" w:hAnsi="Times New Roman" w:cs="Times New Roman"/>
          <w:color w:val="000000" w:themeColor="text1"/>
          <w:sz w:val="24"/>
          <w:szCs w:val="24"/>
        </w:rPr>
        <w:t xml:space="preserve">Организация среды на территории детского сада, обеспечивает экологическое образование детей. С этой целью на территории </w:t>
      </w:r>
      <w:r w:rsidR="00FD53E1">
        <w:rPr>
          <w:rFonts w:ascii="Times New Roman" w:eastAsia="Times New Roman" w:hAnsi="Times New Roman" w:cs="Times New Roman"/>
          <w:color w:val="000000" w:themeColor="text1"/>
          <w:sz w:val="24"/>
          <w:szCs w:val="24"/>
        </w:rPr>
        <w:t xml:space="preserve">посажены </w:t>
      </w:r>
      <w:r w:rsidRPr="00F91DDF">
        <w:rPr>
          <w:rFonts w:ascii="Times New Roman" w:eastAsia="Times New Roman" w:hAnsi="Times New Roman" w:cs="Times New Roman"/>
          <w:color w:val="000000" w:themeColor="text1"/>
          <w:sz w:val="24"/>
          <w:szCs w:val="24"/>
        </w:rPr>
        <w:t>зеленые насаждения</w:t>
      </w:r>
      <w:r w:rsidR="003772AE" w:rsidRPr="00F91DDF">
        <w:rPr>
          <w:rFonts w:ascii="Times New Roman" w:eastAsia="Times New Roman" w:hAnsi="Times New Roman" w:cs="Times New Roman"/>
          <w:color w:val="000000" w:themeColor="text1"/>
          <w:sz w:val="24"/>
          <w:szCs w:val="24"/>
        </w:rPr>
        <w:t>.</w:t>
      </w:r>
    </w:p>
    <w:p w:rsidR="00D21391" w:rsidRPr="00F91DDF" w:rsidRDefault="00D21391" w:rsidP="00D21391">
      <w:pPr>
        <w:shd w:val="clear" w:color="auto" w:fill="FFFFFF"/>
        <w:spacing w:before="225" w:after="225" w:line="240" w:lineRule="auto"/>
        <w:jc w:val="both"/>
        <w:rPr>
          <w:rFonts w:ascii="Times New Roman" w:eastAsia="Times New Roman" w:hAnsi="Times New Roman" w:cs="Times New Roman"/>
          <w:color w:val="000000" w:themeColor="text1"/>
          <w:sz w:val="24"/>
          <w:szCs w:val="24"/>
        </w:rPr>
      </w:pPr>
      <w:r w:rsidRPr="00F91DDF">
        <w:rPr>
          <w:rFonts w:ascii="Times New Roman" w:eastAsia="Times New Roman" w:hAnsi="Times New Roman" w:cs="Times New Roman"/>
          <w:color w:val="000000" w:themeColor="text1"/>
          <w:sz w:val="24"/>
          <w:szCs w:val="24"/>
        </w:rPr>
        <w:t xml:space="preserve">Развивающая предметно-пространственная среда в нашем детском саду открывает перед детьми множество возможностей, обеспечивает все составляющие образовательного процесса. Предоставляет возможность детям и педагогам вносить изменения, </w:t>
      </w:r>
      <w:r w:rsidRPr="00F91DDF">
        <w:rPr>
          <w:rFonts w:ascii="Times New Roman" w:eastAsia="Times New Roman" w:hAnsi="Times New Roman" w:cs="Times New Roman"/>
          <w:color w:val="000000" w:themeColor="text1"/>
          <w:sz w:val="24"/>
          <w:szCs w:val="24"/>
        </w:rPr>
        <w:lastRenderedPageBreak/>
        <w:t>позволяющие, по ситуации, вынести на первый план ту или иную функцию пространства. Педагоги периодически меняют игровой материал, вносят новые предметы, стимулирующие исследовательскую, познавательную, игровую, двигательную активность детей.</w:t>
      </w:r>
    </w:p>
    <w:p w:rsidR="00D21391" w:rsidRPr="00F91DDF" w:rsidRDefault="00D21391" w:rsidP="00D21391">
      <w:pPr>
        <w:shd w:val="clear" w:color="auto" w:fill="FFFFFF"/>
        <w:spacing w:before="225" w:after="225" w:line="240" w:lineRule="auto"/>
        <w:jc w:val="both"/>
        <w:rPr>
          <w:rFonts w:ascii="Times New Roman" w:eastAsia="Times New Roman" w:hAnsi="Times New Roman" w:cs="Times New Roman"/>
          <w:color w:val="000000" w:themeColor="text1"/>
          <w:sz w:val="24"/>
          <w:szCs w:val="24"/>
        </w:rPr>
      </w:pPr>
      <w:r w:rsidRPr="00F91DDF">
        <w:rPr>
          <w:rFonts w:ascii="Times New Roman" w:eastAsia="Times New Roman" w:hAnsi="Times New Roman" w:cs="Times New Roman"/>
          <w:color w:val="000000" w:themeColor="text1"/>
          <w:sz w:val="24"/>
          <w:szCs w:val="24"/>
        </w:rPr>
        <w:t xml:space="preserve">Таким образом, в </w:t>
      </w:r>
      <w:proofErr w:type="gramStart"/>
      <w:r w:rsidRPr="00F91DDF">
        <w:rPr>
          <w:rFonts w:ascii="Times New Roman" w:eastAsia="Times New Roman" w:hAnsi="Times New Roman" w:cs="Times New Roman"/>
          <w:color w:val="000000" w:themeColor="text1"/>
          <w:sz w:val="24"/>
          <w:szCs w:val="24"/>
        </w:rPr>
        <w:t>нашем</w:t>
      </w:r>
      <w:proofErr w:type="gramEnd"/>
      <w:r w:rsidRPr="00F91DDF">
        <w:rPr>
          <w:rFonts w:ascii="Times New Roman" w:eastAsia="Times New Roman" w:hAnsi="Times New Roman" w:cs="Times New Roman"/>
          <w:color w:val="000000" w:themeColor="text1"/>
          <w:sz w:val="24"/>
          <w:szCs w:val="24"/>
        </w:rPr>
        <w:t xml:space="preserve"> ДОУ создаются условия, соответствующие формированию новообразований, которые появляются у детей в разные годы дошкольного детства и сопровождаются сменой одного вида деятельности другим.</w:t>
      </w:r>
    </w:p>
    <w:p w:rsidR="00D21391" w:rsidRPr="00F91DDF" w:rsidRDefault="00D21391" w:rsidP="00F91DDF">
      <w:pPr>
        <w:spacing w:before="225" w:after="225" w:line="240" w:lineRule="auto"/>
        <w:jc w:val="both"/>
        <w:rPr>
          <w:rFonts w:ascii="Times New Roman" w:eastAsia="Times New Roman" w:hAnsi="Times New Roman" w:cs="Times New Roman"/>
          <w:color w:val="000000" w:themeColor="text1"/>
          <w:sz w:val="24"/>
          <w:szCs w:val="24"/>
        </w:rPr>
      </w:pPr>
      <w:r w:rsidRPr="00F91DDF">
        <w:rPr>
          <w:rFonts w:ascii="Times New Roman" w:eastAsia="Times New Roman" w:hAnsi="Times New Roman" w:cs="Times New Roman"/>
          <w:color w:val="000000" w:themeColor="text1"/>
          <w:sz w:val="24"/>
          <w:szCs w:val="24"/>
        </w:rPr>
        <w:t>Содержание развивающей предметно-пространственной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неисчерпаемую информативность и индивидуальные возможности детей.</w:t>
      </w:r>
    </w:p>
    <w:p w:rsidR="00D21391" w:rsidRPr="00F91DDF" w:rsidRDefault="00D21391" w:rsidP="00F91DDF">
      <w:pPr>
        <w:spacing w:before="225" w:after="225" w:line="240" w:lineRule="auto"/>
        <w:jc w:val="both"/>
        <w:rPr>
          <w:rFonts w:ascii="Times New Roman" w:eastAsia="Times New Roman" w:hAnsi="Times New Roman" w:cs="Times New Roman"/>
          <w:color w:val="000000" w:themeColor="text1"/>
          <w:sz w:val="24"/>
          <w:szCs w:val="24"/>
        </w:rPr>
      </w:pPr>
      <w:r w:rsidRPr="00F91DDF">
        <w:rPr>
          <w:rFonts w:ascii="Times New Roman" w:eastAsia="Times New Roman" w:hAnsi="Times New Roman" w:cs="Times New Roman"/>
          <w:color w:val="000000" w:themeColor="text1"/>
          <w:sz w:val="24"/>
          <w:szCs w:val="24"/>
          <w:shd w:val="clear" w:color="auto" w:fill="FFFFFF" w:themeFill="background1"/>
        </w:rPr>
        <w:t xml:space="preserve">Анализируя вышесказанное, развивающая предметно-пространственная среда ДОУ соответствует ФГОС </w:t>
      </w:r>
      <w:proofErr w:type="gramStart"/>
      <w:r w:rsidRPr="00F91DDF">
        <w:rPr>
          <w:rFonts w:ascii="Times New Roman" w:eastAsia="Times New Roman" w:hAnsi="Times New Roman" w:cs="Times New Roman"/>
          <w:color w:val="000000" w:themeColor="text1"/>
          <w:sz w:val="24"/>
          <w:szCs w:val="24"/>
          <w:shd w:val="clear" w:color="auto" w:fill="FFFFFF" w:themeFill="background1"/>
        </w:rPr>
        <w:t>ДО</w:t>
      </w:r>
      <w:proofErr w:type="gramEnd"/>
      <w:r w:rsidRPr="00F91DDF">
        <w:rPr>
          <w:rFonts w:ascii="Times New Roman" w:eastAsia="Times New Roman" w:hAnsi="Times New Roman" w:cs="Times New Roman"/>
          <w:color w:val="000000" w:themeColor="text1"/>
          <w:sz w:val="24"/>
          <w:szCs w:val="24"/>
          <w:shd w:val="clear" w:color="auto" w:fill="FFFFFF" w:themeFill="background1"/>
        </w:rPr>
        <w:t xml:space="preserve"> и </w:t>
      </w:r>
      <w:r w:rsidR="003772AE" w:rsidRPr="00F91DDF">
        <w:rPr>
          <w:rFonts w:ascii="Times New Roman" w:eastAsia="Times New Roman" w:hAnsi="Times New Roman" w:cs="Times New Roman"/>
          <w:color w:val="000000" w:themeColor="text1"/>
          <w:sz w:val="24"/>
          <w:szCs w:val="24"/>
          <w:shd w:val="clear" w:color="auto" w:fill="FFFFFF" w:themeFill="background1"/>
        </w:rPr>
        <w:t xml:space="preserve">ФОП </w:t>
      </w:r>
      <w:r w:rsidRPr="00F91DDF">
        <w:rPr>
          <w:rFonts w:ascii="Times New Roman" w:eastAsia="Times New Roman" w:hAnsi="Times New Roman" w:cs="Times New Roman"/>
          <w:color w:val="000000" w:themeColor="text1"/>
          <w:sz w:val="24"/>
          <w:szCs w:val="24"/>
          <w:shd w:val="clear" w:color="auto" w:fill="FFFFFF" w:themeFill="background1"/>
        </w:rPr>
        <w:t>ДО ДОО.</w:t>
      </w:r>
      <w:r w:rsidRPr="00F91DDF">
        <w:rPr>
          <w:rFonts w:ascii="Times New Roman" w:eastAsia="Times New Roman" w:hAnsi="Times New Roman" w:cs="Times New Roman"/>
          <w:color w:val="000000" w:themeColor="text1"/>
          <w:sz w:val="24"/>
          <w:szCs w:val="24"/>
        </w:rPr>
        <w:t xml:space="preserve"> Осуществляется творческий (авторский</w:t>
      </w:r>
      <w:proofErr w:type="gramStart"/>
      <w:r w:rsidRPr="00F91DDF">
        <w:rPr>
          <w:rFonts w:ascii="Times New Roman" w:eastAsia="Times New Roman" w:hAnsi="Times New Roman" w:cs="Times New Roman"/>
          <w:color w:val="000000" w:themeColor="text1"/>
          <w:sz w:val="24"/>
          <w:szCs w:val="24"/>
        </w:rPr>
        <w:t>)п</w:t>
      </w:r>
      <w:proofErr w:type="gramEnd"/>
      <w:r w:rsidRPr="00F91DDF">
        <w:rPr>
          <w:rFonts w:ascii="Times New Roman" w:eastAsia="Times New Roman" w:hAnsi="Times New Roman" w:cs="Times New Roman"/>
          <w:color w:val="000000" w:themeColor="text1"/>
          <w:sz w:val="24"/>
          <w:szCs w:val="24"/>
        </w:rPr>
        <w:t>одход при её организации. Она соответствует возрастным возможностям детей. Образовательное пространство оснащено средствами обучения и воспитания, соответствующими материалами. Всё это обеспечивает игровую, познавательную, исследовательскую и творческую активность всех воспитанников, экспериментирование, двигательную активность, эмоциональное благополучие детей во взаимодействии с предметно-пространственным окружением.</w:t>
      </w:r>
    </w:p>
    <w:p w:rsidR="00D21391" w:rsidRPr="00F91DDF" w:rsidRDefault="00D21391" w:rsidP="00D21391">
      <w:pPr>
        <w:shd w:val="clear" w:color="auto" w:fill="FFFFFF"/>
        <w:spacing w:before="225" w:after="225" w:line="240" w:lineRule="auto"/>
        <w:jc w:val="both"/>
        <w:rPr>
          <w:rFonts w:ascii="Times New Roman" w:eastAsia="Times New Roman" w:hAnsi="Times New Roman" w:cs="Times New Roman"/>
          <w:color w:val="000000" w:themeColor="text1"/>
          <w:sz w:val="24"/>
          <w:szCs w:val="24"/>
        </w:rPr>
      </w:pPr>
      <w:r w:rsidRPr="00F91DDF">
        <w:rPr>
          <w:rFonts w:ascii="Times New Roman" w:eastAsia="Times New Roman" w:hAnsi="Times New Roman" w:cs="Times New Roman"/>
          <w:color w:val="000000" w:themeColor="text1"/>
          <w:sz w:val="24"/>
          <w:szCs w:val="24"/>
        </w:rPr>
        <w:t>Развивающая предметно-пространственная среда соответствует следующим требованиям:</w:t>
      </w:r>
    </w:p>
    <w:p w:rsidR="00D21391" w:rsidRPr="00F91DDF" w:rsidRDefault="00D21391" w:rsidP="00497D0A">
      <w:pPr>
        <w:numPr>
          <w:ilvl w:val="0"/>
          <w:numId w:val="3"/>
        </w:numPr>
        <w:shd w:val="clear" w:color="auto" w:fill="FFFFFF"/>
        <w:spacing w:after="0" w:line="330" w:lineRule="atLeast"/>
        <w:ind w:left="0"/>
        <w:jc w:val="both"/>
        <w:rPr>
          <w:rFonts w:ascii="Times New Roman" w:eastAsia="Times New Roman" w:hAnsi="Times New Roman" w:cs="Times New Roman"/>
          <w:color w:val="000000" w:themeColor="text1"/>
          <w:sz w:val="24"/>
          <w:szCs w:val="24"/>
        </w:rPr>
      </w:pPr>
      <w:r w:rsidRPr="00F91DDF">
        <w:rPr>
          <w:rFonts w:ascii="Times New Roman" w:eastAsia="Times New Roman" w:hAnsi="Times New Roman" w:cs="Times New Roman"/>
          <w:color w:val="000000" w:themeColor="text1"/>
          <w:sz w:val="24"/>
          <w:szCs w:val="24"/>
        </w:rPr>
        <w:t xml:space="preserve">Насыщенность развивающей предметно-пространственной среды стала основой для организации увлекательной, содержательной жизни и разностороннего развития каждого ребенка, является основным средством формирования личности ребенка, источником его знаний и социального опыта. В детском саду она </w:t>
      </w:r>
      <w:proofErr w:type="gramStart"/>
      <w:r w:rsidRPr="00F91DDF">
        <w:rPr>
          <w:rFonts w:ascii="Times New Roman" w:eastAsia="Times New Roman" w:hAnsi="Times New Roman" w:cs="Times New Roman"/>
          <w:color w:val="000000" w:themeColor="text1"/>
          <w:sz w:val="24"/>
          <w:szCs w:val="24"/>
        </w:rPr>
        <w:t>представляет необходимые возможности</w:t>
      </w:r>
      <w:proofErr w:type="gramEnd"/>
      <w:r w:rsidRPr="00F91DDF">
        <w:rPr>
          <w:rFonts w:ascii="Times New Roman" w:eastAsia="Times New Roman" w:hAnsi="Times New Roman" w:cs="Times New Roman"/>
          <w:color w:val="000000" w:themeColor="text1"/>
          <w:sz w:val="24"/>
          <w:szCs w:val="24"/>
        </w:rPr>
        <w:t xml:space="preserve"> для игровой, познавательной, творческой, исследовательской, двигательной активности детей, обеспечивать эмоциональное благополучие, возможность самовыражения.</w:t>
      </w:r>
    </w:p>
    <w:p w:rsidR="00D21391" w:rsidRPr="00F91DDF" w:rsidRDefault="00D21391" w:rsidP="00497D0A">
      <w:pPr>
        <w:numPr>
          <w:ilvl w:val="0"/>
          <w:numId w:val="3"/>
        </w:numPr>
        <w:shd w:val="clear" w:color="auto" w:fill="FFFFFF"/>
        <w:spacing w:after="0" w:line="330" w:lineRule="atLeast"/>
        <w:ind w:left="0"/>
        <w:jc w:val="both"/>
        <w:rPr>
          <w:rFonts w:ascii="Times New Roman" w:eastAsia="Times New Roman" w:hAnsi="Times New Roman" w:cs="Times New Roman"/>
          <w:color w:val="000000" w:themeColor="text1"/>
          <w:sz w:val="24"/>
          <w:szCs w:val="24"/>
        </w:rPr>
      </w:pPr>
      <w:r w:rsidRPr="00F91DDF">
        <w:rPr>
          <w:rFonts w:ascii="Times New Roman" w:eastAsia="Times New Roman" w:hAnsi="Times New Roman" w:cs="Times New Roman"/>
          <w:color w:val="000000" w:themeColor="text1"/>
          <w:sz w:val="24"/>
          <w:szCs w:val="24"/>
        </w:rPr>
        <w:t xml:space="preserve">В соответствии принципу </w:t>
      </w:r>
      <w:r w:rsidR="003772AE" w:rsidRPr="00F91DDF">
        <w:rPr>
          <w:rFonts w:ascii="Times New Roman" w:eastAsia="Times New Roman" w:hAnsi="Times New Roman" w:cs="Times New Roman"/>
          <w:color w:val="000000" w:themeColor="text1"/>
          <w:sz w:val="24"/>
          <w:szCs w:val="24"/>
        </w:rPr>
        <w:t>транспортируемости</w:t>
      </w:r>
      <w:r w:rsidRPr="00F91DDF">
        <w:rPr>
          <w:rFonts w:ascii="Times New Roman" w:eastAsia="Times New Roman" w:hAnsi="Times New Roman" w:cs="Times New Roman"/>
          <w:color w:val="000000" w:themeColor="text1"/>
          <w:sz w:val="24"/>
          <w:szCs w:val="24"/>
        </w:rPr>
        <w:t>, развивающая предметно-пространственная среда в нашем детском саду, меняется в зависимости от возрастных особенностей детей, периода обучения, образовательной программы.</w:t>
      </w:r>
    </w:p>
    <w:p w:rsidR="00D21391" w:rsidRPr="00F91DDF" w:rsidRDefault="00D21391" w:rsidP="00497D0A">
      <w:pPr>
        <w:numPr>
          <w:ilvl w:val="0"/>
          <w:numId w:val="3"/>
        </w:numPr>
        <w:shd w:val="clear" w:color="auto" w:fill="FFFFFF"/>
        <w:spacing w:after="0" w:line="330" w:lineRule="atLeast"/>
        <w:ind w:left="0"/>
        <w:jc w:val="both"/>
        <w:rPr>
          <w:rFonts w:ascii="Times New Roman" w:eastAsia="Times New Roman" w:hAnsi="Times New Roman" w:cs="Times New Roman"/>
          <w:color w:val="000000" w:themeColor="text1"/>
          <w:sz w:val="24"/>
          <w:szCs w:val="24"/>
        </w:rPr>
      </w:pPr>
      <w:r w:rsidRPr="00F91DDF">
        <w:rPr>
          <w:rFonts w:ascii="Times New Roman" w:eastAsia="Times New Roman" w:hAnsi="Times New Roman" w:cs="Times New Roman"/>
          <w:color w:val="000000" w:themeColor="text1"/>
          <w:sz w:val="24"/>
          <w:szCs w:val="24"/>
        </w:rPr>
        <w:t xml:space="preserve">Принцип </w:t>
      </w:r>
      <w:proofErr w:type="spellStart"/>
      <w:r w:rsidRPr="00F91DDF">
        <w:rPr>
          <w:rFonts w:ascii="Times New Roman" w:eastAsia="Times New Roman" w:hAnsi="Times New Roman" w:cs="Times New Roman"/>
          <w:color w:val="000000" w:themeColor="text1"/>
          <w:sz w:val="24"/>
          <w:szCs w:val="24"/>
        </w:rPr>
        <w:t>полифункциональности</w:t>
      </w:r>
      <w:proofErr w:type="spellEnd"/>
      <w:r w:rsidRPr="00F91DDF">
        <w:rPr>
          <w:rFonts w:ascii="Times New Roman" w:eastAsia="Times New Roman" w:hAnsi="Times New Roman" w:cs="Times New Roman"/>
          <w:color w:val="000000" w:themeColor="text1"/>
          <w:sz w:val="24"/>
          <w:szCs w:val="24"/>
        </w:rPr>
        <w:t> предметного мира реализуется в детском саду с помощью различного модульного оборудования. Использование мягких модулей, детской мебели наряду с конструкторами, мозаиками, физкультурным оборудованием, предметами и играми, которые не несут в себе определенной смысловой информации, способствует развитию воображения и знаково-символической функции дошкольников.</w:t>
      </w:r>
    </w:p>
    <w:p w:rsidR="00D21391" w:rsidRPr="00F91DDF" w:rsidRDefault="00D21391" w:rsidP="00497D0A">
      <w:pPr>
        <w:numPr>
          <w:ilvl w:val="0"/>
          <w:numId w:val="3"/>
        </w:numPr>
        <w:shd w:val="clear" w:color="auto" w:fill="FFFFFF"/>
        <w:spacing w:after="0" w:line="330" w:lineRule="atLeast"/>
        <w:ind w:left="0"/>
        <w:jc w:val="both"/>
        <w:rPr>
          <w:rFonts w:ascii="Times New Roman" w:eastAsia="Times New Roman" w:hAnsi="Times New Roman" w:cs="Times New Roman"/>
          <w:color w:val="000000" w:themeColor="text1"/>
          <w:sz w:val="24"/>
          <w:szCs w:val="24"/>
        </w:rPr>
      </w:pPr>
      <w:proofErr w:type="spellStart"/>
      <w:r w:rsidRPr="00F91DDF">
        <w:rPr>
          <w:rFonts w:ascii="Times New Roman" w:eastAsia="Times New Roman" w:hAnsi="Times New Roman" w:cs="Times New Roman"/>
          <w:color w:val="000000" w:themeColor="text1"/>
          <w:sz w:val="24"/>
          <w:szCs w:val="24"/>
        </w:rPr>
        <w:t>Полифункциональность</w:t>
      </w:r>
      <w:proofErr w:type="spellEnd"/>
      <w:r w:rsidRPr="00F91DDF">
        <w:rPr>
          <w:rFonts w:ascii="Times New Roman" w:eastAsia="Times New Roman" w:hAnsi="Times New Roman" w:cs="Times New Roman"/>
          <w:color w:val="000000" w:themeColor="text1"/>
          <w:sz w:val="24"/>
          <w:szCs w:val="24"/>
        </w:rPr>
        <w:t xml:space="preserve"> материалов – возможность разнообразного использования различных составляющих развивающей предметно-пространственной среды, например, детской мебели, мягких модулей, ширм и т. д.</w:t>
      </w:r>
      <w:proofErr w:type="gramStart"/>
      <w:r w:rsidRPr="00F91DDF">
        <w:rPr>
          <w:rFonts w:ascii="Times New Roman" w:eastAsia="Times New Roman" w:hAnsi="Times New Roman" w:cs="Times New Roman"/>
          <w:color w:val="000000" w:themeColor="text1"/>
          <w:sz w:val="24"/>
          <w:szCs w:val="24"/>
        </w:rPr>
        <w:t xml:space="preserve"> ;</w:t>
      </w:r>
      <w:proofErr w:type="gramEnd"/>
    </w:p>
    <w:p w:rsidR="00D21391" w:rsidRPr="00F91DDF" w:rsidRDefault="00D21391" w:rsidP="00497D0A">
      <w:pPr>
        <w:numPr>
          <w:ilvl w:val="0"/>
          <w:numId w:val="3"/>
        </w:numPr>
        <w:shd w:val="clear" w:color="auto" w:fill="FFFFFF"/>
        <w:spacing w:after="0" w:line="330" w:lineRule="atLeast"/>
        <w:ind w:left="0"/>
        <w:jc w:val="both"/>
        <w:rPr>
          <w:rFonts w:ascii="Times New Roman" w:eastAsia="Times New Roman" w:hAnsi="Times New Roman" w:cs="Times New Roman"/>
          <w:color w:val="000000" w:themeColor="text1"/>
          <w:sz w:val="24"/>
          <w:szCs w:val="24"/>
        </w:rPr>
      </w:pPr>
      <w:r w:rsidRPr="00F91DDF">
        <w:rPr>
          <w:rFonts w:ascii="Times New Roman" w:eastAsia="Times New Roman" w:hAnsi="Times New Roman" w:cs="Times New Roman"/>
          <w:color w:val="000000" w:themeColor="text1"/>
          <w:sz w:val="24"/>
          <w:szCs w:val="24"/>
        </w:rPr>
        <w:t>Вариативность среды – наличие различных пространств, а также разнообразный материалов, игр, игрушек и оборудования, обеспечивающих свободный выбор детей;</w:t>
      </w:r>
    </w:p>
    <w:p w:rsidR="00D21391" w:rsidRPr="00F91DDF" w:rsidRDefault="00D21391" w:rsidP="00497D0A">
      <w:pPr>
        <w:numPr>
          <w:ilvl w:val="0"/>
          <w:numId w:val="3"/>
        </w:numPr>
        <w:shd w:val="clear" w:color="auto" w:fill="FFFFFF"/>
        <w:spacing w:after="0" w:line="330" w:lineRule="atLeast"/>
        <w:ind w:left="0"/>
        <w:jc w:val="both"/>
        <w:rPr>
          <w:rFonts w:ascii="Times New Roman" w:eastAsia="Times New Roman" w:hAnsi="Times New Roman" w:cs="Times New Roman"/>
          <w:color w:val="000000" w:themeColor="text1"/>
          <w:sz w:val="24"/>
          <w:szCs w:val="24"/>
        </w:rPr>
      </w:pPr>
      <w:proofErr w:type="gramStart"/>
      <w:r w:rsidRPr="00F91DDF">
        <w:rPr>
          <w:rFonts w:ascii="Times New Roman" w:eastAsia="Times New Roman" w:hAnsi="Times New Roman" w:cs="Times New Roman"/>
          <w:color w:val="000000" w:themeColor="text1"/>
          <w:sz w:val="24"/>
          <w:szCs w:val="24"/>
        </w:rPr>
        <w:t>Вариативность среды обеспечивает наличие различных пространств (для игры, уединения, конструирования и пр., наличие материалов, оборудования, инвентаря, игр, игрушек для развития детских видов деятельности.</w:t>
      </w:r>
      <w:proofErr w:type="gramEnd"/>
    </w:p>
    <w:p w:rsidR="00D21391" w:rsidRPr="00F91DDF" w:rsidRDefault="00D21391" w:rsidP="00497D0A">
      <w:pPr>
        <w:numPr>
          <w:ilvl w:val="0"/>
          <w:numId w:val="4"/>
        </w:numPr>
        <w:shd w:val="clear" w:color="auto" w:fill="FFFFFF"/>
        <w:spacing w:after="0" w:line="330" w:lineRule="atLeast"/>
        <w:ind w:left="0"/>
        <w:jc w:val="both"/>
        <w:rPr>
          <w:rFonts w:ascii="Times New Roman" w:eastAsia="Times New Roman" w:hAnsi="Times New Roman" w:cs="Times New Roman"/>
          <w:color w:val="000000" w:themeColor="text1"/>
          <w:sz w:val="24"/>
          <w:szCs w:val="24"/>
        </w:rPr>
      </w:pPr>
      <w:r w:rsidRPr="00F91DDF">
        <w:rPr>
          <w:rFonts w:ascii="Times New Roman" w:eastAsia="Times New Roman" w:hAnsi="Times New Roman" w:cs="Times New Roman"/>
          <w:color w:val="000000" w:themeColor="text1"/>
          <w:sz w:val="24"/>
          <w:szCs w:val="24"/>
        </w:rPr>
        <w:lastRenderedPageBreak/>
        <w:t>Предметный мир, окружающий ребенка, периодически пополняется и обновляется, т. к. появление новых предметов стимулирует исследовательскую, познавательную, игровую, двигательную активность детей.</w:t>
      </w:r>
    </w:p>
    <w:p w:rsidR="00D21391" w:rsidRPr="00F91DDF" w:rsidRDefault="00D21391" w:rsidP="00497D0A">
      <w:pPr>
        <w:numPr>
          <w:ilvl w:val="0"/>
          <w:numId w:val="4"/>
        </w:numPr>
        <w:shd w:val="clear" w:color="auto" w:fill="FFFFFF"/>
        <w:spacing w:after="0" w:line="330" w:lineRule="atLeast"/>
        <w:ind w:left="0"/>
        <w:jc w:val="both"/>
        <w:rPr>
          <w:rFonts w:ascii="Times New Roman" w:eastAsia="Times New Roman" w:hAnsi="Times New Roman" w:cs="Times New Roman"/>
          <w:color w:val="000000" w:themeColor="text1"/>
          <w:sz w:val="24"/>
          <w:szCs w:val="24"/>
        </w:rPr>
      </w:pPr>
      <w:r w:rsidRPr="00F91DDF">
        <w:rPr>
          <w:rFonts w:ascii="Times New Roman" w:eastAsia="Times New Roman" w:hAnsi="Times New Roman" w:cs="Times New Roman"/>
          <w:color w:val="000000" w:themeColor="text1"/>
          <w:sz w:val="24"/>
          <w:szCs w:val="24"/>
        </w:rPr>
        <w:t>Развивающая предметно-пространственная среда организуется так, чтобы каждый ребенок имел возможность свободно заниматься любимым делом. Для этого в детском саду обеспечена детям доступность всех помещений, где осуществляется образовательная деятельность, а так же свободный доступ воспитанников к играм, игрушкам, материалам, пособиям, обеспечивающих все основные виды детской деятельности.</w:t>
      </w:r>
    </w:p>
    <w:p w:rsidR="00D21391" w:rsidRPr="00F91DDF" w:rsidRDefault="00D21391" w:rsidP="00497D0A">
      <w:pPr>
        <w:numPr>
          <w:ilvl w:val="0"/>
          <w:numId w:val="4"/>
        </w:numPr>
        <w:shd w:val="clear" w:color="auto" w:fill="FFFFFF"/>
        <w:spacing w:line="330" w:lineRule="atLeast"/>
        <w:ind w:left="0"/>
        <w:jc w:val="both"/>
        <w:rPr>
          <w:rFonts w:ascii="Times New Roman" w:eastAsia="Times New Roman" w:hAnsi="Times New Roman" w:cs="Times New Roman"/>
          <w:color w:val="000000" w:themeColor="text1"/>
          <w:sz w:val="24"/>
          <w:szCs w:val="24"/>
        </w:rPr>
      </w:pPr>
      <w:r w:rsidRPr="00F91DDF">
        <w:rPr>
          <w:rFonts w:ascii="Times New Roman" w:eastAsia="Times New Roman" w:hAnsi="Times New Roman" w:cs="Times New Roman"/>
          <w:color w:val="000000" w:themeColor="text1"/>
          <w:sz w:val="24"/>
          <w:szCs w:val="24"/>
        </w:rPr>
        <w:t>Безопасность развивающей предметно-пространственной среды – соответствие всех её элементов требованиям по обеспечению надежности и безопасности их использования.</w:t>
      </w:r>
    </w:p>
    <w:p w:rsidR="00F33CE1" w:rsidRPr="00F91DDF" w:rsidRDefault="00F33CE1" w:rsidP="00497D0A">
      <w:pPr>
        <w:jc w:val="both"/>
        <w:rPr>
          <w:rFonts w:ascii="Times New Roman" w:hAnsi="Times New Roman" w:cs="Times New Roman"/>
          <w:b/>
          <w:color w:val="000000" w:themeColor="text1"/>
          <w:sz w:val="28"/>
          <w:szCs w:val="28"/>
        </w:rPr>
      </w:pPr>
      <w:bookmarkStart w:id="0" w:name="_GoBack"/>
      <w:bookmarkEnd w:id="0"/>
    </w:p>
    <w:sectPr w:rsidR="00F33CE1" w:rsidRPr="00F91DDF" w:rsidSect="00F946A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E5708"/>
    <w:multiLevelType w:val="multilevel"/>
    <w:tmpl w:val="931C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7C76AD"/>
    <w:multiLevelType w:val="multilevel"/>
    <w:tmpl w:val="585E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5C4300"/>
    <w:multiLevelType w:val="multilevel"/>
    <w:tmpl w:val="29F4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C743B0"/>
    <w:multiLevelType w:val="multilevel"/>
    <w:tmpl w:val="DCA4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31F8F"/>
    <w:rsid w:val="000D2274"/>
    <w:rsid w:val="00251C58"/>
    <w:rsid w:val="003772AE"/>
    <w:rsid w:val="004059AA"/>
    <w:rsid w:val="00431F8F"/>
    <w:rsid w:val="004702EA"/>
    <w:rsid w:val="00497D0A"/>
    <w:rsid w:val="005668DB"/>
    <w:rsid w:val="00585E35"/>
    <w:rsid w:val="0059433F"/>
    <w:rsid w:val="00685B44"/>
    <w:rsid w:val="008161CA"/>
    <w:rsid w:val="008B3559"/>
    <w:rsid w:val="008C7C02"/>
    <w:rsid w:val="009F4602"/>
    <w:rsid w:val="00BC6945"/>
    <w:rsid w:val="00D21391"/>
    <w:rsid w:val="00F33CE1"/>
    <w:rsid w:val="00F83251"/>
    <w:rsid w:val="00F91DDF"/>
    <w:rsid w:val="00F946A8"/>
    <w:rsid w:val="00FA55F8"/>
    <w:rsid w:val="00FD53E1"/>
    <w:rsid w:val="00FD75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E35"/>
  </w:style>
  <w:style w:type="paragraph" w:styleId="1">
    <w:name w:val="heading 1"/>
    <w:basedOn w:val="a"/>
    <w:link w:val="10"/>
    <w:uiPriority w:val="9"/>
    <w:qFormat/>
    <w:rsid w:val="00D213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1F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4702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02EA"/>
    <w:rPr>
      <w:rFonts w:ascii="Tahoma" w:hAnsi="Tahoma" w:cs="Tahoma"/>
      <w:sz w:val="16"/>
      <w:szCs w:val="16"/>
    </w:rPr>
  </w:style>
  <w:style w:type="character" w:customStyle="1" w:styleId="10">
    <w:name w:val="Заголовок 1 Знак"/>
    <w:basedOn w:val="a0"/>
    <w:link w:val="1"/>
    <w:uiPriority w:val="9"/>
    <w:rsid w:val="00D21391"/>
    <w:rPr>
      <w:rFonts w:ascii="Times New Roman" w:eastAsia="Times New Roman" w:hAnsi="Times New Roman" w:cs="Times New Roman"/>
      <w:b/>
      <w:bCs/>
      <w:kern w:val="36"/>
      <w:sz w:val="48"/>
      <w:szCs w:val="48"/>
    </w:rPr>
  </w:style>
  <w:style w:type="paragraph" w:styleId="a6">
    <w:name w:val="Normal (Web)"/>
    <w:basedOn w:val="a"/>
    <w:uiPriority w:val="99"/>
    <w:semiHidden/>
    <w:unhideWhenUsed/>
    <w:rsid w:val="00D213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a"/>
    <w:rsid w:val="00D2139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60456">
      <w:bodyDiv w:val="1"/>
      <w:marLeft w:val="0"/>
      <w:marRight w:val="0"/>
      <w:marTop w:val="0"/>
      <w:marBottom w:val="0"/>
      <w:divBdr>
        <w:top w:val="none" w:sz="0" w:space="0" w:color="auto"/>
        <w:left w:val="none" w:sz="0" w:space="0" w:color="auto"/>
        <w:bottom w:val="none" w:sz="0" w:space="0" w:color="auto"/>
        <w:right w:val="none" w:sz="0" w:space="0" w:color="auto"/>
      </w:divBdr>
      <w:divsChild>
        <w:div w:id="970939887">
          <w:marLeft w:val="0"/>
          <w:marRight w:val="0"/>
          <w:marTop w:val="0"/>
          <w:marBottom w:val="300"/>
          <w:divBdr>
            <w:top w:val="none" w:sz="0" w:space="0" w:color="auto"/>
            <w:left w:val="none" w:sz="0" w:space="0" w:color="auto"/>
            <w:bottom w:val="none" w:sz="0" w:space="0" w:color="auto"/>
            <w:right w:val="none" w:sz="0" w:space="0" w:color="auto"/>
          </w:divBdr>
        </w:div>
        <w:div w:id="208499644">
          <w:marLeft w:val="0"/>
          <w:marRight w:val="0"/>
          <w:marTop w:val="150"/>
          <w:marBottom w:val="300"/>
          <w:divBdr>
            <w:top w:val="none" w:sz="0" w:space="0" w:color="auto"/>
            <w:left w:val="none" w:sz="0" w:space="0" w:color="auto"/>
            <w:bottom w:val="single" w:sz="6" w:space="15" w:color="CDD8E3"/>
            <w:right w:val="none" w:sz="0" w:space="0" w:color="auto"/>
          </w:divBdr>
          <w:divsChild>
            <w:div w:id="986589459">
              <w:marLeft w:val="0"/>
              <w:marRight w:val="0"/>
              <w:marTop w:val="0"/>
              <w:marBottom w:val="150"/>
              <w:divBdr>
                <w:top w:val="none" w:sz="0" w:space="0" w:color="auto"/>
                <w:left w:val="none" w:sz="0" w:space="0" w:color="auto"/>
                <w:bottom w:val="none" w:sz="0" w:space="0" w:color="auto"/>
                <w:right w:val="none" w:sz="0" w:space="0" w:color="auto"/>
              </w:divBdr>
            </w:div>
            <w:div w:id="15462866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821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89;&#1072;&#1081;&#1090;&#1086;&#1073;&#1088;&#1072;&#1079;&#1086;&#1074;&#1072;&#1085;&#1080;&#1103;.&#1088;&#10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1867</Words>
  <Characters>10648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 Севрюгина</cp:lastModifiedBy>
  <cp:revision>6</cp:revision>
  <cp:lastPrinted>2022-05-27T08:02:00Z</cp:lastPrinted>
  <dcterms:created xsi:type="dcterms:W3CDTF">2023-11-21T05:57:00Z</dcterms:created>
  <dcterms:modified xsi:type="dcterms:W3CDTF">2023-11-23T06:45:00Z</dcterms:modified>
</cp:coreProperties>
</file>