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10A" w:rsidRPr="000B5A99" w:rsidRDefault="0024410A" w:rsidP="0024410A">
      <w:pPr>
        <w:pStyle w:val="Default"/>
        <w:jc w:val="center"/>
        <w:rPr>
          <w:rFonts w:ascii="Times New Roman" w:hAnsi="Times New Roman" w:cs="Times New Roman"/>
        </w:rPr>
      </w:pPr>
      <w:r w:rsidRPr="000B5A99">
        <w:rPr>
          <w:rFonts w:ascii="Times New Roman" w:hAnsi="Times New Roman" w:cs="Times New Roman"/>
          <w:b/>
          <w:bCs/>
        </w:rPr>
        <w:t>Памятка</w:t>
      </w:r>
    </w:p>
    <w:p w:rsidR="0024410A" w:rsidRPr="000B5A99" w:rsidRDefault="0024410A" w:rsidP="0024410A">
      <w:pPr>
        <w:pStyle w:val="Default"/>
        <w:jc w:val="center"/>
        <w:rPr>
          <w:rFonts w:ascii="Times New Roman" w:hAnsi="Times New Roman" w:cs="Times New Roman"/>
        </w:rPr>
      </w:pPr>
      <w:r w:rsidRPr="000B5A99">
        <w:rPr>
          <w:rFonts w:ascii="Times New Roman" w:hAnsi="Times New Roman" w:cs="Times New Roman"/>
          <w:b/>
          <w:bCs/>
        </w:rPr>
        <w:t>Правила пожарной безопасности во время проведения новогодних праздников</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Бенгальские огни, фейерверки, свечи – все эти непременные атрибуты новогоднего праздника могут принести не только радость, но и беду. Особенно это касается новогодних елок в школах, детских садах, лечебных и других учреждениях. А чтобы праздник не привел к трагедии, достаточно соблюдать несложные правила.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Помещение, где проводятся массовые новогодние мероприятия, должно быть расположено на первом или втором этаже (не выше) и иметь два выхода. В доступном месте нужно подготовить первичные средства пожаротушения (огнетушители, кошму и др.).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Елку ставят на устойчивую подставку, в стороне от выходов и приборов отопления так, чтобы ветки не касались штор, занавесок и других горючих материалов и предметов. Для ее украшения разрешено использовать </w:t>
      </w:r>
      <w:proofErr w:type="spellStart"/>
      <w:r w:rsidRPr="000B5A99">
        <w:rPr>
          <w:rFonts w:ascii="Times New Roman" w:hAnsi="Times New Roman" w:cs="Times New Roman"/>
        </w:rPr>
        <w:t>электрогирлянды</w:t>
      </w:r>
      <w:proofErr w:type="spellEnd"/>
      <w:r w:rsidRPr="000B5A99">
        <w:rPr>
          <w:rFonts w:ascii="Times New Roman" w:hAnsi="Times New Roman" w:cs="Times New Roman"/>
        </w:rPr>
        <w:t xml:space="preserve"> только заводского изготовления.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Карнавальные костюмы, игрушки из марли и вату обрабатывают огнезащитным составом (в литре теплой воды растворить 150 г. кальцинированной или пищевой соды и 50 г. крахмала, замочить в нем костюм в течение 10 минут и просушить).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Запрещается использовать для изготовления костюмов и елочных украшений бертолетову соль, магний и другие горючие материалы, зажигать во время праздника свечи, бенгальские огни и фейерверки.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Особенно </w:t>
      </w:r>
      <w:proofErr w:type="spellStart"/>
      <w:r w:rsidRPr="000B5A99">
        <w:rPr>
          <w:rFonts w:ascii="Times New Roman" w:hAnsi="Times New Roman" w:cs="Times New Roman"/>
        </w:rPr>
        <w:t>пожароопасны</w:t>
      </w:r>
      <w:proofErr w:type="spellEnd"/>
      <w:r w:rsidRPr="000B5A99">
        <w:rPr>
          <w:rFonts w:ascii="Times New Roman" w:hAnsi="Times New Roman" w:cs="Times New Roman"/>
        </w:rPr>
        <w:t xml:space="preserve"> сухие, долго стоявшие елки или изготовленные из синтетических материалов. Кроме того, искусственные елки при горении выделяют токсические вещества, вредные для здоровья человека.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Новогодний праздник проводят только под наблюдением взрослых, а в местах массового скопления людей – в присутствии дежурных из числа администрации и лиц, ответственных за соблюдение пожарной безопасности. </w:t>
      </w:r>
    </w:p>
    <w:p w:rsidR="0024410A" w:rsidRDefault="0024410A" w:rsidP="0028380F">
      <w:pPr>
        <w:pStyle w:val="Default"/>
        <w:ind w:firstLine="567"/>
        <w:rPr>
          <w:rFonts w:ascii="Times New Roman" w:hAnsi="Times New Roman" w:cs="Times New Roman"/>
        </w:rPr>
      </w:pPr>
      <w:r w:rsidRPr="000B5A99">
        <w:rPr>
          <w:rFonts w:ascii="Times New Roman" w:hAnsi="Times New Roman" w:cs="Times New Roman"/>
        </w:rPr>
        <w:t>При устройстве новогодних елок в школах, детских, лечебных и других учреждениях за пожарную безопасность отвечают их руководители, причем все эти организации должны заблаговременно получить специальное письменное разрешение от органа государственного пожарного надзора.</w:t>
      </w:r>
    </w:p>
    <w:p w:rsidR="0056065A" w:rsidRDefault="0056065A" w:rsidP="0028380F">
      <w:pPr>
        <w:pStyle w:val="Default"/>
        <w:ind w:firstLine="567"/>
        <w:rPr>
          <w:rFonts w:ascii="Times New Roman" w:hAnsi="Times New Roman" w:cs="Times New Roman"/>
        </w:rPr>
      </w:pPr>
    </w:p>
    <w:p w:rsidR="0024410A" w:rsidRPr="000B5A99" w:rsidRDefault="0024410A" w:rsidP="0024410A">
      <w:pPr>
        <w:pStyle w:val="Default"/>
        <w:pageBreakBefore/>
        <w:jc w:val="center"/>
        <w:rPr>
          <w:rFonts w:ascii="Times New Roman" w:hAnsi="Times New Roman" w:cs="Times New Roman"/>
        </w:rPr>
      </w:pPr>
      <w:r w:rsidRPr="000B5A99">
        <w:rPr>
          <w:rFonts w:ascii="Times New Roman" w:hAnsi="Times New Roman" w:cs="Times New Roman"/>
          <w:b/>
          <w:bCs/>
        </w:rPr>
        <w:lastRenderedPageBreak/>
        <w:t>Памятка.</w:t>
      </w:r>
    </w:p>
    <w:p w:rsidR="0024410A" w:rsidRPr="000B5A99" w:rsidRDefault="0024410A" w:rsidP="0024410A">
      <w:pPr>
        <w:pStyle w:val="Default"/>
        <w:jc w:val="center"/>
        <w:rPr>
          <w:rFonts w:ascii="Times New Roman" w:hAnsi="Times New Roman" w:cs="Times New Roman"/>
        </w:rPr>
      </w:pPr>
      <w:r w:rsidRPr="000B5A99">
        <w:rPr>
          <w:rFonts w:ascii="Times New Roman" w:hAnsi="Times New Roman" w:cs="Times New Roman"/>
          <w:b/>
          <w:bCs/>
        </w:rPr>
        <w:t>Опасность пиротехнических изделий</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Перед использованием пиротехнических изделий необходимо заранее четко определить: где вы будете проводить фейерверк, какие пиротехнические изделия будете использовать и как организуете его показ.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Выберите место для фейерверка. В идеальном случае это может быть большая открытая площадка - двор, сквер или поляна - свободная от деревьев и построек.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Внимательно осмотрите выбранное место, по соседству (в радиусе 100 метров) не должно быть пожароопасных объектов, стоянок автомашин, деревянных сараев или гаражей и т.д.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Если фейерверк проводится за городом, поблизости не должно быть опавших листьев и хвои, сухой травы или сена того, что может загореться от случайно попавших искр.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 сильном ветре размер опасной зоны по ветру следует увеличить в 3-4раза.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Заранее продумайте, где будут находиться зрители. Им нужно обеспечить хороший обзор и безопасность, а для этого разместите их на расстоянии 35-50 метров от пусковой площадки фейерверка, обязательно с наветренной стороны, чтобы ветер не сносил на них дым и несгоревшие части изделий. Стоя поодаль, не только безопаснее, но и удобнее наблюдать за фейерверком, не нужно высоко запрокидывать голову и искать глазами улетевшую ракету.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Если Ваш двор, мал и тесен, вы сможете воспользоваться ограниченным ассортиментом, в основном наземного действия: петардами, хлопушками, огненными волчками и колесами, но, ни в коем случае не запускать изделий, летящих вверх - ракет, бабочек и прочего. Использовать их рядом с жилыми домами и другими постройками категорически ЗАПРЕЩАЕТСЯ: они могут попасть в окно или форточку, залететь на чердак или на крышу и стать причиной пожара. Постарайтесь лучше уйти подальше от дома и найти более подходящее место.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i/>
          <w:iCs/>
        </w:rPr>
        <w:t xml:space="preserve">Категорически запрещается: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Использовать приобретённую пиротехнику до ознакомления с инструкцией по применению и данных мер безопасности.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Применять пиротехнику при ветре более 5 м/с.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Взрывать пиротехнику, когда в опасной зоне (см. радиус опасной зоны на упаковке) находятся люди, животные, горючие материалы, деревья, здания, жилые постройки, провода </w:t>
      </w:r>
      <w:proofErr w:type="spellStart"/>
      <w:r w:rsidRPr="000B5A99">
        <w:rPr>
          <w:rFonts w:ascii="Times New Roman" w:hAnsi="Times New Roman" w:cs="Times New Roman"/>
        </w:rPr>
        <w:t>электронапряжения</w:t>
      </w:r>
      <w:proofErr w:type="spellEnd"/>
      <w:r w:rsidRPr="000B5A99">
        <w:rPr>
          <w:rFonts w:ascii="Times New Roman" w:hAnsi="Times New Roman" w:cs="Times New Roman"/>
        </w:rPr>
        <w:t xml:space="preserve">.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Запускать салюты с рук (за исключением хлопушек, бенгальских огней, некоторых видов фонтанов) и подходить к изделиям в течение 2 минут после их задействования.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Наклоняться над изделием во время его использования.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Использовать изделия с истёкшим сроком годности; с видимыми повреждениями.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Производить любые действия, не предусмотренные инструкцией по применению и данными мерами безопасности, а так же разбирать или переделывать готовые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Использовать пиротехнику в закрытых помещениях, квартирах, офисах (кроме хлопушек, бенгальских огней и фонтанов, разрешённых к применению в закрытых помещениях), а так же запускать салюты с балконов и лоджий.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Разрешать детям самостоятельно приводить в действие пиротехнические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Продавать несовершеннолетним пиротехнические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Сушить намокшие пиротехнические изделия на отопительных приборах - батареях отопления, обогревателях и т.п.</w:t>
      </w:r>
    </w:p>
    <w:p w:rsidR="0024410A" w:rsidRPr="000B5A99" w:rsidRDefault="0024410A" w:rsidP="0028380F">
      <w:pPr>
        <w:pStyle w:val="Default"/>
        <w:pageBreakBefore/>
        <w:ind w:firstLine="567"/>
        <w:rPr>
          <w:rFonts w:ascii="Times New Roman" w:hAnsi="Times New Roman" w:cs="Times New Roman"/>
        </w:rPr>
      </w:pPr>
      <w:r w:rsidRPr="000B5A99">
        <w:rPr>
          <w:rFonts w:ascii="Times New Roman" w:hAnsi="Times New Roman" w:cs="Times New Roman"/>
          <w:b/>
          <w:bCs/>
          <w:i/>
          <w:iCs/>
        </w:rPr>
        <w:lastRenderedPageBreak/>
        <w:t xml:space="preserve">Выбор пиротехнического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Не используйте самодельные пиротехнические изделия!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Приобретая пиротехнические изделия, будьте внимательны, проверьте наличие сертификата соответствия, инструкции на русском языке, срока годности.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Приобретая незнакомое вам изделие не получив инструкции или квалифицированной консультации, от него лучше отказаться.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Выбирая пиротехнические изделия, обратите внимание на их внешний вид. Нельзя использовать изделия, имеющие явные дефекты: измятые, подмоченные, с трещинами и другими повреждениями корпуса или фитиля.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Приобретая пиротехнические изделия, Вы должны помнить, что входящие в них горючие вещества и порох огнеопасны. При неосторожном обращении с ними или неправильном хранении, они легко могут воспламениться и привести к пожару или нанести травму.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Приступая к работе с любыми пиротехническими изделиями, самым внимательным образом ознакомитесь с их инструкциями и обратите особенное внимание на указанные зоны безопасности.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i/>
          <w:iCs/>
        </w:rPr>
        <w:t xml:space="preserve">Основными признаками фальсификации пиротехники являются: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На упаковке отсутствуют: наименование, предупреждение об опасности и информация, о размерах опасной зоны вокруг работающего изделия, срок годности, условия хранения и способы утилизации, реквизиты производителя.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Название или изготовитель, указанные на изделии и в сертификате, не совпадают.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Копия сертификата не заверена подписью и оригинальной печатью органа, выдавшего сертификат, либо нотариуса или владельца сертификата;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 графе сертификата «дополнительная информация» нет класса опасности,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Код органа по сертификации знака соответствия на изделии не совпадает с кодом в номере сертификата.</w:t>
      </w:r>
    </w:p>
    <w:p w:rsidR="0024410A" w:rsidRPr="000B5A99" w:rsidRDefault="0024410A" w:rsidP="0024410A">
      <w:pPr>
        <w:pStyle w:val="Default"/>
        <w:pageBreakBefore/>
        <w:jc w:val="center"/>
        <w:rPr>
          <w:rFonts w:ascii="Times New Roman" w:hAnsi="Times New Roman" w:cs="Times New Roman"/>
        </w:rPr>
      </w:pPr>
      <w:r w:rsidRPr="000B5A99">
        <w:rPr>
          <w:rFonts w:ascii="Times New Roman" w:hAnsi="Times New Roman" w:cs="Times New Roman"/>
          <w:b/>
          <w:bCs/>
          <w:i/>
          <w:iCs/>
        </w:rPr>
        <w:lastRenderedPageBreak/>
        <w:t>Опасные факторы пиротехнических изделий:</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b/>
          <w:bCs/>
        </w:rPr>
        <w:t xml:space="preserve">Пламя или высокотемпературная струя продуктов сгорания. </w:t>
      </w:r>
      <w:r w:rsidRPr="000B5A99">
        <w:rPr>
          <w:rFonts w:ascii="Times New Roman" w:hAnsi="Times New Roman" w:cs="Times New Roman"/>
        </w:rPr>
        <w:t xml:space="preserve">Этот фактор характерен для фонтанов, фейерверков движущихся за счет реактивной тяги: ракеты и т.п. Опасность заключается в возможности загорания легковоспламеняющихся веществ, находящихся рядом с фейерверком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Горящие элементы изделий (пиротехнические таблетки, искры, шлаки). Эта опасность возникает при работе римских свечей, салютов и других изделий, эффект от которых достигается разбрасыванием на высоте ярко горящих разноцветных звездочек. Время горения звездочек подбирается конструкторами таким образом, чтобы они успели сгореть раньше, чем достигнут поверхности земли. Поэтому если, например, расположить римскую свечу или салют не вертикально, а под углом, то горящие звездочки могут упасть на землю. Тем не менее, существуют специальные виды фейерверков, которые разбрасывают искры и горящие звездочки у поверхности земли во все стороны. Эти фейерверки разрешается применять только на воде. У некачественных бенгальских свечей иногда отваливаются раскаленные шлаки. В домашних условиях это крайне опасно. Поэтому лучше испытать один раз в безопасных условиях свечи, в качестве которых вы не уверены.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Движущееся за счет начальной скорости выброса или под действием реактивной силы изделие или его элементы. Опасность заключается в </w:t>
      </w:r>
      <w:proofErr w:type="spellStart"/>
      <w:r w:rsidRPr="000B5A99">
        <w:rPr>
          <w:rFonts w:ascii="Times New Roman" w:hAnsi="Times New Roman" w:cs="Times New Roman"/>
        </w:rPr>
        <w:t>травмировании</w:t>
      </w:r>
      <w:proofErr w:type="spellEnd"/>
      <w:r w:rsidRPr="000B5A99">
        <w:rPr>
          <w:rFonts w:ascii="Times New Roman" w:hAnsi="Times New Roman" w:cs="Times New Roman"/>
        </w:rPr>
        <w:t xml:space="preserve"> зрителей или нанесении материального ущерба при столкновении с изделием или его элементами. Для обеспечения безопасности запуск фейерверков: ракет, шаров и т.д. производится вертикально вверх вдали от различных сооружений. Конструкция фейерверка не должна иметь острых кромок и ребер или должна снабжаться защитными колпачками или наконечниками. Корпуса фейерверков от маленьких петард до самых крупных шаров изготавливают из бумаги или применяют легкие или легко разрушаемые пластмассовые детали. Такие детали быстро теряют скорость, и даже падая с большой высоты, не могут нанести ущерб. Для крупных ракет отдельную опасность представляет падение деревянной рейки-стабилизатора. Такие ракеты разрешается применять только вдали от зрителей.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Состав продуктов сгорания. Пиротехнические составы являются многокомпонентными смесями, которые могут образовать при горении вредные в больших количествах для здоровья вещества. В этой связи большая часть фейерверков разрешается к применению только на открытом воздухе.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Звуковое давление. Очень большая громкость при разрыве фейерверков может вызвать у многих зрителей ощущение дискомфорта или травмировать слуховой аппарат. С увеличением расстояния громкость быстро падает. За границами опасной зоны громкость звука не должна превышать разрешенной нормы 140 децибел. Ограничения по громкости актуальны для петард и других разрывных зарядов. В непосредственной близи от пусковых мортир большого калибра звуковое давление может травмировать незащищенные барабанные перепонки.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i/>
          <w:iCs/>
        </w:rPr>
        <w:t xml:space="preserve">Утилизация пиротехнических изделий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Использованную пиротехнику необходимо с бытовыми отходами после выдержки в воде в течение 24 часов.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 случае отказа пиротехники необходимо: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Подождать не менее 10 минут, для того, чтобы удостовериться в отказе.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Если фитиль сгорел, запрещается пытаться поджигать его повторно.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Провести наружный осмотр пиротехнического изделия, чтобы удостовериться в отсутствии тлеющих частей;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Собрать изделие и произвести утилизацию согласно инструкции.</w:t>
      </w:r>
    </w:p>
    <w:p w:rsidR="0024410A" w:rsidRPr="000B5A99" w:rsidRDefault="0024410A" w:rsidP="0024410A">
      <w:pPr>
        <w:pStyle w:val="Default"/>
        <w:pageBreakBefore/>
        <w:jc w:val="center"/>
        <w:rPr>
          <w:rFonts w:ascii="Times New Roman" w:hAnsi="Times New Roman" w:cs="Times New Roman"/>
        </w:rPr>
      </w:pPr>
      <w:r w:rsidRPr="000B5A99">
        <w:rPr>
          <w:rFonts w:ascii="Times New Roman" w:hAnsi="Times New Roman" w:cs="Times New Roman"/>
          <w:b/>
          <w:bCs/>
        </w:rPr>
        <w:lastRenderedPageBreak/>
        <w:t>ПАМЯТКА ПО ПРОТИВОПОЖАРНОЙ БЕЗОПАСНОСТИ</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ОСНОВНЫЕ ПРИЧИНЫ ПОЖАРОВ В БЫТУ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неосторожное обращение с огнем при курении и приготовлении пищи;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неисправность электропроводки;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использование импортных электробытовых приборов, теле-, видео- и аудиотехники, не адаптированных к отечественной электросети;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проведение электрогазосварочных работ при ремонтных работах в квартирах;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детская шалость с огнем;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деятельность коммерческих структур, размещающих свои взрывопожароопасные производства в жилых домах, и др.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ПОЖАР В КВАРТИРЕ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При первых признаках пожара (запах дыма, отблески пламени и т.п. сообщите о пожаре в пожарную часть по телефону 01).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1. Отправьте на улицу престарелых и детей. </w:t>
      </w:r>
    </w:p>
    <w:p w:rsidR="0024410A" w:rsidRPr="000B5A99" w:rsidRDefault="0024410A" w:rsidP="0028380F">
      <w:pPr>
        <w:pStyle w:val="Default"/>
        <w:ind w:firstLine="567"/>
        <w:rPr>
          <w:rFonts w:ascii="Times New Roman" w:hAnsi="Times New Roman" w:cs="Times New Roman"/>
        </w:rPr>
      </w:pP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2. Для защиты органов дыхания от отравления дымом и продуктами горения используйте ватно-марлевую повязку, полотенце, кусок плотной ткани, обильно смоченные водой. </w:t>
      </w:r>
    </w:p>
    <w:p w:rsidR="0024410A" w:rsidRPr="000B5A99" w:rsidRDefault="0024410A" w:rsidP="0028380F">
      <w:pPr>
        <w:pStyle w:val="Default"/>
        <w:ind w:firstLine="567"/>
        <w:rPr>
          <w:rFonts w:ascii="Times New Roman" w:hAnsi="Times New Roman" w:cs="Times New Roman"/>
        </w:rPr>
      </w:pP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3.Приступайте к тушению пожара водой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из крана на кухне, ванной или внутренних пожарных кранов; используйте также плотную мокрую ткань, мешковину, брезент и т.д. Берегитесь поражения электротоком. При опасности поражения электрическим током отключите автомат в щитке на лестничной площадке.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Струю воды направляйте на очаги наиболее сильного горения,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время от времени меняя направление струи, чтобы предупредить распространение огня. Не следует лить воду по дыму или на верхнюю часть пламени.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При тушении горящей мебели распределяйте воду по возможно большей поверхности.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Горючие жидкости тушить водой нельзя. Для их тушения пользуйтесь огнетушителем, а если его нет — накройте горящее пятно смоченной в воде плотной тяжелой тканью.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Горящую электропроводку под током тушите углекислотным (порошковым) огнетушителем.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 При пожаре не открывайте окна и двери: поток воздуха способствует распространению огня.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4. Самостоятельное тушение пожара производите только в том случае, если очаг пожара носит локальный и простой характер, вы уверены в успехе и отсутствует угроза вашей жизни. В противном случае покиньте квартиру, закрыв за собой дверь, если ликвидировать пожар своими силами не удалось. Немедленно сообщите об обстановке соседям и жильцам квартир этажом выше и ниже.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Если из-за высокой температуры выйти из квартиры через лестничную площадку невозможно, попытайтесь ползком (температура у пола значительно, ниже) выбраться на балкон, закрыть за собой дверь и позвать на помощь прохожих.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5. Обязательно встретьте пожарных и укажите место пожара.</w:t>
      </w: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8380F" w:rsidRDefault="0028380F" w:rsidP="0028380F">
      <w:pPr>
        <w:pStyle w:val="Default"/>
        <w:jc w:val="center"/>
        <w:rPr>
          <w:rFonts w:ascii="Times New Roman" w:hAnsi="Times New Roman" w:cs="Times New Roman"/>
          <w:b/>
          <w:bCs/>
        </w:rPr>
      </w:pPr>
    </w:p>
    <w:p w:rsidR="0024410A" w:rsidRPr="000B5A99" w:rsidRDefault="0024410A" w:rsidP="0028380F">
      <w:pPr>
        <w:pStyle w:val="Default"/>
        <w:jc w:val="center"/>
        <w:rPr>
          <w:rFonts w:ascii="Times New Roman" w:hAnsi="Times New Roman" w:cs="Times New Roman"/>
        </w:rPr>
      </w:pPr>
      <w:r w:rsidRPr="000B5A99">
        <w:rPr>
          <w:rFonts w:ascii="Times New Roman" w:hAnsi="Times New Roman" w:cs="Times New Roman"/>
          <w:b/>
          <w:bCs/>
        </w:rPr>
        <w:lastRenderedPageBreak/>
        <w:t>ЗАПАХ ДЫМА (ГАРИ) В ПОДЪЕЗДЕ</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1. Выясните место горения (мусоросборник, почтовый ящик, соседняя квартира) и что горит (бытовой мусор, газеты, вата, бумага, горючие жидкости, резина).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2. Если возгорание серьезное, вызывайте пожарную охрану по телефону 01.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3. Немедленно приступайте к тушению очага возгорания под ручными средствами. При необходимости позовите на помощь соседей.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4. Если из горящей квартиры раздаются крики о помощи, а дверь заперта, попытайтесь вскрыть ее или взломать. </w:t>
      </w:r>
    </w:p>
    <w:p w:rsidR="0024410A" w:rsidRPr="000B5A99" w:rsidRDefault="0024410A" w:rsidP="0028380F">
      <w:pPr>
        <w:pStyle w:val="Default"/>
        <w:ind w:firstLine="567"/>
        <w:rPr>
          <w:rFonts w:ascii="Times New Roman" w:hAnsi="Times New Roman" w:cs="Times New Roman"/>
        </w:rPr>
      </w:pPr>
      <w:r w:rsidRPr="000B5A99">
        <w:rPr>
          <w:rFonts w:ascii="Times New Roman" w:hAnsi="Times New Roman" w:cs="Times New Roman"/>
        </w:rPr>
        <w:t xml:space="preserve">5. Если пожар охватил соседние квартиры и подъезд и воспользоваться пожарной лестницей для выхода невозможно, оставайтесь у себя в квартире, плотно закройте входную дверь. Для прекращения доступа в квартиру едких продуктов горения, которые могут вызвать отравление, закройте вентиляционные отверстия и щели в двери мокрыми одеялами, простынями и т.п. </w:t>
      </w:r>
    </w:p>
    <w:p w:rsidR="0024410A" w:rsidRDefault="0024410A" w:rsidP="0028380F">
      <w:pPr>
        <w:pStyle w:val="Default"/>
        <w:ind w:firstLine="567"/>
        <w:rPr>
          <w:rFonts w:ascii="Times New Roman" w:hAnsi="Times New Roman" w:cs="Times New Roman"/>
        </w:rPr>
      </w:pPr>
      <w:r w:rsidRPr="000B5A99">
        <w:rPr>
          <w:rFonts w:ascii="Times New Roman" w:hAnsi="Times New Roman" w:cs="Times New Roman"/>
        </w:rPr>
        <w:t>6. Если дверь вашей квартиры загорелась снаружи, не открывайте ее, а поливайте водой изнутри, попросите соседей начать тушение снаружи.</w:t>
      </w:r>
    </w:p>
    <w:p w:rsidR="0056065A" w:rsidRDefault="0056065A" w:rsidP="0028380F">
      <w:pPr>
        <w:pStyle w:val="Default"/>
        <w:ind w:firstLine="567"/>
        <w:rPr>
          <w:rFonts w:ascii="Times New Roman" w:hAnsi="Times New Roman" w:cs="Times New Roman"/>
        </w:rPr>
      </w:pPr>
    </w:p>
    <w:p w:rsidR="0056065A" w:rsidRPr="000B5A99" w:rsidRDefault="0056065A" w:rsidP="0056065A">
      <w:pPr>
        <w:pStyle w:val="Default"/>
        <w:pageBreakBefore/>
        <w:jc w:val="center"/>
        <w:rPr>
          <w:rFonts w:ascii="Times New Roman" w:hAnsi="Times New Roman" w:cs="Times New Roman"/>
        </w:rPr>
      </w:pPr>
      <w:r w:rsidRPr="000B5A99">
        <w:rPr>
          <w:rFonts w:ascii="Times New Roman" w:hAnsi="Times New Roman" w:cs="Times New Roman"/>
          <w:b/>
          <w:bCs/>
        </w:rPr>
        <w:lastRenderedPageBreak/>
        <w:t>ПАМЯТКА ПО ПОЖАРНОЙ БЕЗОПАСНОСТИ</w:t>
      </w:r>
    </w:p>
    <w:p w:rsidR="0056065A" w:rsidRPr="000B5A99" w:rsidRDefault="0056065A" w:rsidP="0056065A">
      <w:pPr>
        <w:pStyle w:val="Default"/>
        <w:jc w:val="center"/>
        <w:rPr>
          <w:rFonts w:ascii="Times New Roman" w:hAnsi="Times New Roman" w:cs="Times New Roman"/>
        </w:rPr>
      </w:pPr>
      <w:r w:rsidRPr="000B5A99">
        <w:rPr>
          <w:rFonts w:ascii="Times New Roman" w:hAnsi="Times New Roman" w:cs="Times New Roman"/>
          <w:b/>
          <w:bCs/>
        </w:rPr>
        <w:t>ЗАГОРЕЛСЯ ЭЛЕКТРОПРИБОР</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1. Обесточьте электроприбор, выдернув шнур из розетки. Не хватайтесь за шнур талыми руками, возьмите сухое полотенце или сухой полиэтиленовый пакет.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2. Детей и престарелых выведите из квартиры.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3. Вызовите пожарную охрану.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4. Если после обесточивания горение прибора не прекратилось, накройте его плотной мокрой несинтетической тканью (одеялом).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5. Обесточенный горящий телевизор можно залить водой, но при этом надо находиться сзади или сбоку от телевизора во избежание травм при возможном взрыве кинескопа. </w:t>
      </w:r>
    </w:p>
    <w:p w:rsidR="0056065A" w:rsidRPr="000B5A99" w:rsidRDefault="0056065A" w:rsidP="0056065A">
      <w:pPr>
        <w:pStyle w:val="Default"/>
        <w:jc w:val="center"/>
        <w:rPr>
          <w:rFonts w:ascii="Times New Roman" w:hAnsi="Times New Roman" w:cs="Times New Roman"/>
        </w:rPr>
      </w:pPr>
      <w:r w:rsidRPr="000B5A99">
        <w:rPr>
          <w:rFonts w:ascii="Times New Roman" w:hAnsi="Times New Roman" w:cs="Times New Roman"/>
          <w:b/>
          <w:bCs/>
        </w:rPr>
        <w:t>ВСПЫХНУЛА ОДЕЖДА</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1. Сбросьте с себя горящую одежду или помогите сделать это тому, на ком загорелась одежда.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2. Если сбросить одежду не удается, набросьте на горящего человека плотную (не синтетическую!) ткань, пальто, одеяло и т.д., оставив голову открытой, чтобы человек не задохнулся от продуктов горения. Залейте пламя водой, засыпьте землей.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3. Находясь на улице, падайте на землю и катайтесь по земле, в песке, в снегу — это поможет сбить пламя.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4. Не бегите — это способствует усилению горения.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5. Окажите первую помощь пострадавшему: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—при легких и средних ожогах (не вскрывая ожоговых пузырей) приложите лед или холодный компресс, наложите стерильную повязку;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—при множественных и тяжелых ожогах заверните пострадавшего в чистую простыню.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—при болях дайте 1 -2 таблетки анальгина или другого болеутоляющего средства, при шоке — дайте пострадавшему успокоительное средство (настойка валерианы, </w:t>
      </w:r>
      <w:proofErr w:type="spellStart"/>
      <w:r w:rsidRPr="000B5A99">
        <w:rPr>
          <w:rFonts w:ascii="Times New Roman" w:hAnsi="Times New Roman" w:cs="Times New Roman"/>
        </w:rPr>
        <w:t>корвалол</w:t>
      </w:r>
      <w:proofErr w:type="spellEnd"/>
      <w:r w:rsidRPr="000B5A99">
        <w:rPr>
          <w:rFonts w:ascii="Times New Roman" w:hAnsi="Times New Roman" w:cs="Times New Roman"/>
        </w:rPr>
        <w:t xml:space="preserve">, валокордин), напоите теплым чаем и обеспечьте покой до прибытия врача. </w:t>
      </w:r>
    </w:p>
    <w:p w:rsidR="0056065A" w:rsidRPr="000B5A99" w:rsidRDefault="0056065A" w:rsidP="0056065A">
      <w:pPr>
        <w:pStyle w:val="Default"/>
        <w:ind w:firstLine="567"/>
        <w:rPr>
          <w:rFonts w:ascii="Times New Roman" w:hAnsi="Times New Roman" w:cs="Times New Roman"/>
        </w:rPr>
      </w:pPr>
      <w:r w:rsidRPr="000B5A99">
        <w:rPr>
          <w:rFonts w:ascii="Times New Roman" w:hAnsi="Times New Roman" w:cs="Times New Roman"/>
        </w:rPr>
        <w:t xml:space="preserve">6. Примите все возможные меры для немедленной доставки пострадавшего в лечебное учреждение. </w:t>
      </w:r>
    </w:p>
    <w:p w:rsidR="0056065A" w:rsidRPr="000B5A99" w:rsidRDefault="0056065A" w:rsidP="0056065A">
      <w:pPr>
        <w:pStyle w:val="Default"/>
        <w:jc w:val="center"/>
        <w:rPr>
          <w:rFonts w:ascii="Times New Roman" w:hAnsi="Times New Roman" w:cs="Times New Roman"/>
        </w:rPr>
      </w:pPr>
      <w:r w:rsidRPr="000B5A99">
        <w:rPr>
          <w:rFonts w:ascii="Times New Roman" w:hAnsi="Times New Roman" w:cs="Times New Roman"/>
          <w:b/>
          <w:bCs/>
        </w:rPr>
        <w:t>НЕЛЬЗЯ СМАЗЫВАТЬ ПОРАЖЕННЫЕ УЧАСТКИ КОЖИ ВАЗЕЛИНОМ И ДРУГИМИ ЖИРАМИ</w:t>
      </w:r>
      <w:bookmarkStart w:id="0" w:name="_GoBack"/>
      <w:bookmarkEnd w:id="0"/>
    </w:p>
    <w:p w:rsidR="0056065A" w:rsidRDefault="0056065A" w:rsidP="0028380F">
      <w:pPr>
        <w:pStyle w:val="Default"/>
        <w:ind w:firstLine="567"/>
        <w:rPr>
          <w:rFonts w:ascii="Times New Roman" w:hAnsi="Times New Roman" w:cs="Times New Roman"/>
        </w:rPr>
      </w:pPr>
    </w:p>
    <w:sectPr w:rsidR="0056065A" w:rsidSect="005606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96FCA"/>
    <w:multiLevelType w:val="hybridMultilevel"/>
    <w:tmpl w:val="B0C71A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F527948"/>
    <w:multiLevelType w:val="hybridMultilevel"/>
    <w:tmpl w:val="270079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drawingGridHorizontalSpacing w:val="110"/>
  <w:displayHorizontalDrawingGridEvery w:val="2"/>
  <w:characterSpacingControl w:val="doNotCompress"/>
  <w:compat/>
  <w:rsids>
    <w:rsidRoot w:val="00D70BEB"/>
    <w:rsid w:val="000B5A99"/>
    <w:rsid w:val="0024410A"/>
    <w:rsid w:val="002633CD"/>
    <w:rsid w:val="0028380F"/>
    <w:rsid w:val="0056065A"/>
    <w:rsid w:val="006F2628"/>
    <w:rsid w:val="006F75CE"/>
    <w:rsid w:val="00CE70A2"/>
    <w:rsid w:val="00D70BEB"/>
    <w:rsid w:val="00EC0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C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41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BB147-3B80-410F-A775-A6C50D2F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2256</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N. Abizov</dc:creator>
  <cp:lastModifiedBy>ученик2</cp:lastModifiedBy>
  <cp:revision>2</cp:revision>
  <cp:lastPrinted>2019-12-12T13:16:00Z</cp:lastPrinted>
  <dcterms:created xsi:type="dcterms:W3CDTF">2019-12-12T13:19:00Z</dcterms:created>
  <dcterms:modified xsi:type="dcterms:W3CDTF">2019-12-12T13:19:00Z</dcterms:modified>
</cp:coreProperties>
</file>