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D3623" w14:textId="609A97D1" w:rsidR="00FE1424" w:rsidRPr="00FE1424" w:rsidRDefault="00FE1424" w:rsidP="00FE1424">
      <w:pPr>
        <w:pStyle w:val="ac"/>
        <w:spacing w:before="0" w:beforeAutospacing="0" w:after="0" w:afterAutospacing="0"/>
        <w:ind w:firstLine="360"/>
        <w:jc w:val="both"/>
        <w:rPr>
          <w:color w:val="111111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5408" behindDoc="1" locked="0" layoutInCell="1" allowOverlap="1" wp14:anchorId="57C43A61" wp14:editId="502116D3">
            <wp:simplePos x="0" y="0"/>
            <wp:positionH relativeFrom="page">
              <wp:posOffset>0</wp:posOffset>
            </wp:positionH>
            <wp:positionV relativeFrom="paragraph">
              <wp:posOffset>-354965</wp:posOffset>
            </wp:positionV>
            <wp:extent cx="10701020" cy="7543800"/>
            <wp:effectExtent l="0" t="0" r="5080" b="0"/>
            <wp:wrapNone/>
            <wp:docPr id="3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102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696E">
        <w:rPr>
          <w:color w:val="111111"/>
        </w:rPr>
        <w:t>Не нужно давать такие обещания как</w:t>
      </w:r>
      <w:r>
        <w:rPr>
          <w:color w:val="111111"/>
        </w:rPr>
        <w:t xml:space="preserve"> </w:t>
      </w:r>
      <w:r w:rsidRPr="00EF696E">
        <w:rPr>
          <w:i/>
          <w:iCs/>
          <w:color w:val="111111"/>
          <w:bdr w:val="none" w:sz="0" w:space="0" w:color="auto" w:frame="1"/>
        </w:rPr>
        <w:t>«Всё будет хорошо!»</w:t>
      </w:r>
      <w:r w:rsidRPr="00EF696E">
        <w:rPr>
          <w:color w:val="111111"/>
        </w:rPr>
        <w:t>,</w:t>
      </w:r>
      <w:r>
        <w:rPr>
          <w:color w:val="111111"/>
        </w:rPr>
        <w:t xml:space="preserve"> </w:t>
      </w:r>
      <w:r w:rsidRPr="00EF696E">
        <w:rPr>
          <w:i/>
          <w:iCs/>
          <w:color w:val="111111"/>
          <w:bdr w:val="none" w:sz="0" w:space="0" w:color="auto" w:frame="1"/>
        </w:rPr>
        <w:t>«Мы со всем справимся»</w:t>
      </w:r>
      <w:r>
        <w:rPr>
          <w:color w:val="111111"/>
        </w:rPr>
        <w:t xml:space="preserve"> </w:t>
      </w:r>
      <w:r w:rsidRPr="00EF696E">
        <w:rPr>
          <w:color w:val="111111"/>
        </w:rPr>
        <w:t>в период неопределенности, неизвестности. Лучше использовать фразы в настоящем,</w:t>
      </w:r>
      <w:r>
        <w:rPr>
          <w:color w:val="111111"/>
        </w:rPr>
        <w:t xml:space="preserve"> </w:t>
      </w:r>
      <w:r w:rsidRPr="00EF696E">
        <w:rPr>
          <w:color w:val="111111"/>
          <w:u w:val="single"/>
          <w:bdr w:val="none" w:sz="0" w:space="0" w:color="auto" w:frame="1"/>
        </w:rPr>
        <w:t>а не в будущем времени</w:t>
      </w:r>
      <w:r w:rsidRPr="00EF696E">
        <w:rPr>
          <w:color w:val="111111"/>
        </w:rPr>
        <w:t>:</w:t>
      </w:r>
      <w:r>
        <w:rPr>
          <w:color w:val="111111"/>
        </w:rPr>
        <w:t xml:space="preserve"> </w:t>
      </w:r>
      <w:r w:rsidRPr="00EF696E">
        <w:rPr>
          <w:i/>
          <w:iCs/>
          <w:color w:val="111111"/>
          <w:bdr w:val="none" w:sz="0" w:space="0" w:color="auto" w:frame="1"/>
        </w:rPr>
        <w:t>«Мы стараемся и справляемся!»</w:t>
      </w:r>
      <w:r w:rsidRPr="00EF696E">
        <w:rPr>
          <w:color w:val="111111"/>
        </w:rPr>
        <w:t>,</w:t>
      </w:r>
      <w:r>
        <w:rPr>
          <w:color w:val="111111"/>
        </w:rPr>
        <w:t xml:space="preserve"> </w:t>
      </w:r>
      <w:r w:rsidRPr="00EF696E">
        <w:rPr>
          <w:i/>
          <w:iCs/>
          <w:color w:val="111111"/>
          <w:bdr w:val="none" w:sz="0" w:space="0" w:color="auto" w:frame="1"/>
        </w:rPr>
        <w:t>«Мы – молодцы, поэтому сейчас у нас все хорошо!»</w:t>
      </w:r>
    </w:p>
    <w:p w14:paraId="3612A7DE" w14:textId="6509168E" w:rsidR="00FE1424" w:rsidRPr="00B56743" w:rsidRDefault="00FE1424" w:rsidP="00FE1424">
      <w:pPr>
        <w:pStyle w:val="ac"/>
        <w:spacing w:before="0" w:beforeAutospacing="0" w:after="0" w:afterAutospacing="0"/>
        <w:ind w:firstLine="284"/>
        <w:jc w:val="both"/>
        <w:rPr>
          <w:color w:val="111111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707858A9" wp14:editId="7E2203BA">
            <wp:simplePos x="0" y="0"/>
            <wp:positionH relativeFrom="margin">
              <wp:align>left</wp:align>
            </wp:positionH>
            <wp:positionV relativeFrom="paragraph">
              <wp:posOffset>1176655</wp:posOffset>
            </wp:positionV>
            <wp:extent cx="2783205" cy="1677670"/>
            <wp:effectExtent l="0" t="0" r="0" b="0"/>
            <wp:wrapTight wrapText="bothSides">
              <wp:wrapPolygon edited="0">
                <wp:start x="0" y="0"/>
                <wp:lineTo x="0" y="21338"/>
                <wp:lineTo x="21437" y="21338"/>
                <wp:lineTo x="21437" y="0"/>
                <wp:lineTo x="0" y="0"/>
              </wp:wrapPolygon>
            </wp:wrapTight>
            <wp:docPr id="1962824537" name="Рисунок 196282453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82"/>
                    <a:stretch/>
                  </pic:blipFill>
                  <pic:spPr bwMode="auto">
                    <a:xfrm>
                      <a:off x="0" y="0"/>
                      <a:ext cx="2783205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F5424">
        <w:rPr>
          <w:color w:val="111111"/>
        </w:rPr>
        <w:t>Существуют различные техники и упражнения для снятия напряжения. Их легко можно практиковать дома, не имея опыта в подобных начинаниях. Приведенные ниже упражнения подойдут как для детей, так и для взрослых.</w:t>
      </w:r>
    </w:p>
    <w:p w14:paraId="04BED09C" w14:textId="314D9784" w:rsidR="00FE1424" w:rsidRPr="005C3B67" w:rsidRDefault="00FE1424" w:rsidP="00FE1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lang w:eastAsia="ru-RU"/>
          <w14:ligatures w14:val="none"/>
        </w:rPr>
      </w:pPr>
      <w:r w:rsidRPr="005C3B67">
        <w:rPr>
          <w:rFonts w:ascii="Times New Roman" w:eastAsia="Times New Roman" w:hAnsi="Times New Roman" w:cs="Times New Roman"/>
          <w:b/>
          <w:bCs/>
          <w:color w:val="1A1A1A"/>
          <w:kern w:val="0"/>
          <w:lang w:eastAsia="ru-RU"/>
          <w14:ligatures w14:val="none"/>
        </w:rPr>
        <w:t>«Спаси птенца»</w:t>
      </w:r>
    </w:p>
    <w:p w14:paraId="032907A5" w14:textId="2967C779" w:rsidR="00FE1424" w:rsidRPr="00FE1424" w:rsidRDefault="00FE1424" w:rsidP="00FE14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5C3B67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Представь, что у тебя в руках</w:t>
      </w:r>
      <w:r w:rsidRPr="001E69C9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</w:t>
      </w:r>
      <w:r w:rsidRPr="005C3B67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маленький беспомощный птенец. Вытяни руки</w:t>
      </w:r>
      <w:r w:rsidRPr="001E69C9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</w:t>
      </w:r>
      <w:r w:rsidRPr="005C3B67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ладонями вверх. А теперь согрей его. Медленно, по одному пальчику сложи</w:t>
      </w:r>
      <w:r w:rsidRPr="001E69C9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</w:t>
      </w:r>
      <w:r w:rsidRPr="005C3B67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ладонь, спрячь в нее птенца, подыши на него, согревая своим ровным,</w:t>
      </w:r>
      <w:r w:rsidRPr="001E69C9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</w:t>
      </w:r>
      <w:r w:rsidRPr="005C3B67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спокойным дыханием, приложи ладони к своей груди, отдай птенцу доброту</w:t>
      </w:r>
      <w:r w:rsidRPr="001E69C9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</w:t>
      </w:r>
      <w:r w:rsidRPr="005C3B67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своего сердца и тепло дыхания. Раскрой ладонь, и ты</w:t>
      </w:r>
      <w:r w:rsidRPr="001E69C9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</w:t>
      </w:r>
      <w:r w:rsidRPr="005C3B67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увидишь, что птенец</w:t>
      </w:r>
      <w:r w:rsidRPr="001E69C9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</w:t>
      </w:r>
      <w:r w:rsidRPr="005C3B67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радостно взлетел,</w:t>
      </w:r>
      <w:r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</w:t>
      </w:r>
      <w:r w:rsidRPr="00BD4EC0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улыбнись ему и не грусти, он еще прилети</w:t>
      </w:r>
      <w:r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т к нам.</w:t>
      </w:r>
      <w:r w:rsidRPr="00C201D9">
        <w:rPr>
          <w:noProof/>
        </w:rPr>
        <w:t xml:space="preserve"> </w:t>
      </w:r>
    </w:p>
    <w:p w14:paraId="020B2EC5" w14:textId="66723A68" w:rsidR="001E69C9" w:rsidRPr="001E69C9" w:rsidRDefault="00FE1424" w:rsidP="00BD4EC0">
      <w:pPr>
        <w:pStyle w:val="ac"/>
        <w:spacing w:before="0" w:beforeAutospacing="0" w:after="0" w:afterAutospacing="0"/>
        <w:jc w:val="center"/>
        <w:rPr>
          <w:b/>
          <w:bCs/>
          <w:color w:val="1A1A1A"/>
        </w:rPr>
      </w:pPr>
      <w:r>
        <w:rPr>
          <w:b/>
          <w:bCs/>
          <w:color w:val="1A1A1A"/>
        </w:rPr>
        <w:t>«П</w:t>
      </w:r>
      <w:r w:rsidR="001E69C9" w:rsidRPr="001E69C9">
        <w:rPr>
          <w:b/>
          <w:bCs/>
          <w:color w:val="1A1A1A"/>
        </w:rPr>
        <w:t>челка»</w:t>
      </w:r>
    </w:p>
    <w:p w14:paraId="7FBF1CF2" w14:textId="215FAAAB" w:rsidR="004F5424" w:rsidRDefault="00070357" w:rsidP="004F54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kern w:val="0"/>
          <w:lang w:eastAsia="ru-RU"/>
          <w14:ligatures w14:val="none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788BFC24" wp14:editId="6E2324E1">
            <wp:simplePos x="0" y="0"/>
            <wp:positionH relativeFrom="column">
              <wp:align>right</wp:align>
            </wp:positionH>
            <wp:positionV relativeFrom="paragraph">
              <wp:posOffset>38100</wp:posOffset>
            </wp:positionV>
            <wp:extent cx="631190" cy="631190"/>
            <wp:effectExtent l="0" t="0" r="0" b="0"/>
            <wp:wrapTight wrapText="bothSides">
              <wp:wrapPolygon edited="0">
                <wp:start x="13690" y="2608"/>
                <wp:lineTo x="2608" y="4563"/>
                <wp:lineTo x="652" y="11082"/>
                <wp:lineTo x="2608" y="14342"/>
                <wp:lineTo x="5215" y="18254"/>
                <wp:lineTo x="15646" y="18254"/>
                <wp:lineTo x="16298" y="16950"/>
                <wp:lineTo x="19557" y="13690"/>
                <wp:lineTo x="19557" y="5215"/>
                <wp:lineTo x="18905" y="2608"/>
                <wp:lineTo x="13690" y="2608"/>
              </wp:wrapPolygon>
            </wp:wrapTight>
            <wp:docPr id="1424250047" name="Рисунок 142425004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foregroundMark x1="22833" y1="43500" x2="22833" y2="43500"/>
                                  <a14:foregroundMark x1="50167" y1="50500" x2="41583" y2="33917"/>
                                  <a14:foregroundMark x1="41583" y1="33917" x2="53603" y2="35233"/>
                                  <a14:foregroundMark x1="59083" y1="35833" x2="70667" y2="22667"/>
                                  <a14:foregroundMark x1="70667" y1="22667" x2="86833" y2="29417"/>
                                  <a14:foregroundMark x1="86833" y1="29417" x2="72417" y2="43833"/>
                                  <a14:foregroundMark x1="71021" y1="47454" x2="62750" y2="68917"/>
                                  <a14:foregroundMark x1="72417" y1="43833" x2="71531" y2="46130"/>
                                  <a14:foregroundMark x1="62750" y1="68917" x2="24333" y2="59250"/>
                                  <a14:foregroundMark x1="24333" y1="59250" x2="12250" y2="46333"/>
                                  <a14:foregroundMark x1="19885" y1="30816" x2="19917" y2="30750"/>
                                  <a14:foregroundMark x1="16539" y1="37616" x2="19351" y2="31901"/>
                                  <a14:foregroundMark x1="12250" y1="46333" x2="14628" y2="41500"/>
                                  <a14:foregroundMark x1="22583" y1="36260" x2="28667" y2="48833"/>
                                  <a14:foregroundMark x1="21918" y1="34885" x2="22220" y2="35509"/>
                                  <a14:foregroundMark x1="19917" y1="30750" x2="21051" y2="33094"/>
                                  <a14:foregroundMark x1="28667" y1="48833" x2="21000" y2="51417"/>
                                  <a14:foregroundMark x1="17667" y1="52833" x2="11750" y2="48000"/>
                                  <a14:foregroundMark x1="51583" y1="52250" x2="63583" y2="34917"/>
                                  <a14:foregroundMark x1="66333" y1="45250" x2="51417" y2="51167"/>
                                  <a14:foregroundMark x1="29500" y1="28000" x2="29500" y2="28000"/>
                                  <a14:foregroundMark x1="17521" y1="35625" x2="17250" y2="36250"/>
                                  <a14:foregroundMark x1="19191" y1="31780" x2="18586" y2="33172"/>
                                  <a14:foregroundMark x1="20000" y1="29917" x2="19243" y2="31661"/>
                                  <a14:foregroundMark x1="30500" y1="28417" x2="29667" y2="27833"/>
                                  <a14:foregroundMark x1="22794" y1="36405" x2="20667" y2="39333"/>
                                  <a14:foregroundMark x1="28417" y1="28667" x2="26759" y2="30949"/>
                                  <a14:foregroundMark x1="61500" y1="47583" x2="54500" y2="50083"/>
                                  <a14:foregroundMark x1="60083" y1="49000" x2="54500" y2="50750"/>
                                  <a14:foregroundMark x1="51833" y1="35833" x2="52167" y2="38167"/>
                                  <a14:foregroundMark x1="52417" y1="36667" x2="52417" y2="36250"/>
                                  <a14:foregroundMark x1="49167" y1="27917" x2="49167" y2="27917"/>
                                  <a14:backgroundMark x1="15500" y1="40500" x2="14917" y2="38417"/>
                                  <a14:backgroundMark x1="20833" y1="33000" x2="18583" y2="37917"/>
                                  <a14:backgroundMark x1="27250" y1="32167" x2="23417" y2="36833"/>
                                  <a14:backgroundMark x1="27333" y1="31167" x2="27000" y2="32000"/>
                                  <a14:backgroundMark x1="55833" y1="33917" x2="53667" y2="41333"/>
                                  <a14:backgroundMark x1="57333" y1="34917" x2="56917" y2="36000"/>
                                  <a14:backgroundMark x1="72667" y1="47750" x2="70750" y2="46917"/>
                                  <a14:backgroundMark x1="72500" y1="48000" x2="71167" y2="47500"/>
                                  <a14:backgroundMark x1="73083" y1="45750" x2="71833" y2="46000"/>
                                  <a14:backgroundMark x1="72833" y1="47500" x2="70583" y2="47250"/>
                                  <a14:backgroundMark x1="20083" y1="33833" x2="19333" y2="32167"/>
                                  <a14:backgroundMark x1="20917" y1="33000" x2="18500" y2="36250"/>
                                  <a14:backgroundMark x1="16000" y1="37333" x2="13833" y2="4108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69C9" w:rsidRPr="001E69C9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Представь себе теплый, летний день. Подставь солнышку ваше лицо,</w:t>
      </w:r>
      <w:r w:rsidR="001E69C9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</w:t>
      </w:r>
      <w:r w:rsidR="001E69C9" w:rsidRPr="001E69C9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подбородок тоже загорает (разжать губы и зубы на вдохе). Летит пчелка,</w:t>
      </w:r>
      <w:r w:rsidR="001E69C9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</w:t>
      </w:r>
      <w:r w:rsidR="001E69C9" w:rsidRPr="001E69C9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собирается сесть кому-нибудь на язык. Крепко закрыть рот (задержка</w:t>
      </w:r>
      <w:r w:rsidR="001E69C9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</w:t>
      </w:r>
      <w:r w:rsidR="001E69C9" w:rsidRPr="001E69C9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дыхания). Прогоняя пчелку, можно энергично двигать губами. Пчелка</w:t>
      </w:r>
      <w:r w:rsidR="001E69C9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</w:t>
      </w:r>
      <w:r w:rsidR="001E69C9" w:rsidRPr="001E69C9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улетела. Слегка открыть рот, облегченно выдохнуть воздух.</w:t>
      </w:r>
      <w:r w:rsidR="00BD4EC0" w:rsidRPr="00BD4EC0">
        <w:rPr>
          <w:noProof/>
        </w:rPr>
        <w:t xml:space="preserve"> </w:t>
      </w:r>
      <w:r w:rsidR="00743A94" w:rsidRPr="00743A94">
        <w:rPr>
          <w:rFonts w:ascii="Times New Roman" w:eastAsia="Times New Roman" w:hAnsi="Times New Roman" w:cs="Times New Roman"/>
          <w:b/>
          <w:bCs/>
          <w:color w:val="1A1A1A"/>
          <w:kern w:val="0"/>
          <w:lang w:eastAsia="ru-RU"/>
          <w14:ligatures w14:val="none"/>
        </w:rPr>
        <w:t xml:space="preserve"> </w:t>
      </w:r>
    </w:p>
    <w:p w14:paraId="2BA53FF5" w14:textId="4E210746" w:rsidR="00743A94" w:rsidRPr="005C3B67" w:rsidRDefault="00743A94" w:rsidP="00BD4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lang w:eastAsia="ru-RU"/>
          <w14:ligatures w14:val="none"/>
        </w:rPr>
      </w:pPr>
      <w:r w:rsidRPr="005C3B67">
        <w:rPr>
          <w:rFonts w:ascii="Times New Roman" w:eastAsia="Times New Roman" w:hAnsi="Times New Roman" w:cs="Times New Roman"/>
          <w:b/>
          <w:bCs/>
          <w:color w:val="1A1A1A"/>
          <w:kern w:val="0"/>
          <w:lang w:eastAsia="ru-RU"/>
          <w14:ligatures w14:val="none"/>
        </w:rPr>
        <w:t>«Штанга»</w:t>
      </w:r>
    </w:p>
    <w:p w14:paraId="7D937424" w14:textId="67671328" w:rsidR="00743A94" w:rsidRPr="001E69C9" w:rsidRDefault="00743A94" w:rsidP="00743A94">
      <w:pPr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5C3B67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Мы готовимся к рекорду,</w:t>
      </w:r>
    </w:p>
    <w:p w14:paraId="1CDB76A0" w14:textId="2C20EFE4" w:rsidR="00743A94" w:rsidRPr="001E69C9" w:rsidRDefault="00743A94" w:rsidP="00743A94">
      <w:pPr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5C3B67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Будем заниматься спортом,</w:t>
      </w:r>
    </w:p>
    <w:p w14:paraId="2A62A12F" w14:textId="44A0FCE0" w:rsidR="00743A94" w:rsidRPr="001E69C9" w:rsidRDefault="00743A94" w:rsidP="00743A94">
      <w:pPr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5C3B67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Штангу с пола</w:t>
      </w:r>
      <w:r w:rsidRPr="001E69C9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</w:t>
      </w:r>
      <w:r w:rsidRPr="005C3B67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поднимаем...</w:t>
      </w:r>
    </w:p>
    <w:p w14:paraId="24CE3F60" w14:textId="2BFB6898" w:rsidR="00743A94" w:rsidRPr="001E69C9" w:rsidRDefault="00743A94" w:rsidP="00743A94">
      <w:pPr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5C3B67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Крепко держим и бросаем!</w:t>
      </w:r>
    </w:p>
    <w:p w14:paraId="1761FB4D" w14:textId="23086149" w:rsidR="00743A94" w:rsidRPr="001E69C9" w:rsidRDefault="00C201D9" w:rsidP="00743A94">
      <w:pPr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79CD6E65" wp14:editId="05B9985C">
            <wp:simplePos x="0" y="0"/>
            <wp:positionH relativeFrom="column">
              <wp:posOffset>1951990</wp:posOffset>
            </wp:positionH>
            <wp:positionV relativeFrom="paragraph">
              <wp:posOffset>121285</wp:posOffset>
            </wp:positionV>
            <wp:extent cx="933450" cy="323850"/>
            <wp:effectExtent l="0" t="0" r="0" b="0"/>
            <wp:wrapTight wrapText="bothSides">
              <wp:wrapPolygon edited="0">
                <wp:start x="2204" y="0"/>
                <wp:lineTo x="0" y="2541"/>
                <wp:lineTo x="0" y="17788"/>
                <wp:lineTo x="2204" y="20329"/>
                <wp:lineTo x="18955" y="20329"/>
                <wp:lineTo x="21159" y="17788"/>
                <wp:lineTo x="21159" y="2541"/>
                <wp:lineTo x="18955" y="0"/>
                <wp:lineTo x="2204" y="0"/>
              </wp:wrapPolygon>
            </wp:wrapTight>
            <wp:docPr id="7696155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3A94" w:rsidRPr="005C3B67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Наши мышцы не устали </w:t>
      </w:r>
      <w:r w:rsidR="00743A94" w:rsidRPr="001E69C9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–</w:t>
      </w:r>
    </w:p>
    <w:p w14:paraId="24F28002" w14:textId="569A1EE0" w:rsidR="00743A94" w:rsidRPr="001E69C9" w:rsidRDefault="00743A94" w:rsidP="00743A94">
      <w:pPr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5C3B67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И еще</w:t>
      </w:r>
      <w:r w:rsidRPr="001E69C9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</w:t>
      </w:r>
      <w:r w:rsidRPr="005C3B67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послушней стали!</w:t>
      </w:r>
    </w:p>
    <w:p w14:paraId="062587B3" w14:textId="1D8B9771" w:rsidR="00743A94" w:rsidRPr="001E69C9" w:rsidRDefault="00743A94" w:rsidP="00743A94">
      <w:pPr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5C3B67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Нам становится понятно:</w:t>
      </w:r>
    </w:p>
    <w:p w14:paraId="1739F6C5" w14:textId="14390F85" w:rsidR="00743A94" w:rsidRDefault="00743A94" w:rsidP="004F5424">
      <w:pPr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5C3B67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Расслабление приятно.</w:t>
      </w:r>
      <w:r w:rsidR="00BD4EC0" w:rsidRPr="00BD4EC0">
        <w:rPr>
          <w:noProof/>
        </w:rPr>
        <w:t xml:space="preserve"> </w:t>
      </w:r>
    </w:p>
    <w:p w14:paraId="775DC7FB" w14:textId="05CABA56" w:rsidR="00BD4EC0" w:rsidRDefault="00BD4EC0" w:rsidP="00BD4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lang w:eastAsia="ru-RU"/>
          <w14:ligatures w14:val="none"/>
        </w:rPr>
      </w:pPr>
    </w:p>
    <w:p w14:paraId="25BCB0E5" w14:textId="64499ECB" w:rsidR="00743A94" w:rsidRPr="001E69C9" w:rsidRDefault="00743A94" w:rsidP="00BD4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lang w:eastAsia="ru-RU"/>
          <w14:ligatures w14:val="none"/>
        </w:rPr>
      </w:pPr>
      <w:r w:rsidRPr="001E69C9">
        <w:rPr>
          <w:rFonts w:ascii="Times New Roman" w:eastAsia="Times New Roman" w:hAnsi="Times New Roman" w:cs="Times New Roman"/>
          <w:b/>
          <w:bCs/>
          <w:color w:val="1A1A1A"/>
          <w:kern w:val="0"/>
          <w:lang w:eastAsia="ru-RU"/>
          <w14:ligatures w14:val="none"/>
        </w:rPr>
        <w:t>«Кулачки»</w:t>
      </w:r>
    </w:p>
    <w:p w14:paraId="52DB060D" w14:textId="7E126C78" w:rsidR="00743A94" w:rsidRPr="001E69C9" w:rsidRDefault="00743A94" w:rsidP="00743A94">
      <w:pPr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1E69C9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Руки на коленях, </w:t>
      </w:r>
    </w:p>
    <w:p w14:paraId="3783F7CA" w14:textId="522BE79C" w:rsidR="00743A94" w:rsidRPr="001E69C9" w:rsidRDefault="00743A94" w:rsidP="00743A94">
      <w:pPr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1E69C9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Кулачки сжаты, </w:t>
      </w:r>
    </w:p>
    <w:p w14:paraId="5CC5DCC5" w14:textId="77777777" w:rsidR="00743A94" w:rsidRPr="001E69C9" w:rsidRDefault="00743A94" w:rsidP="00743A94">
      <w:pPr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1E69C9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Крепко, с напряжением, </w:t>
      </w:r>
    </w:p>
    <w:p w14:paraId="2DB349FC" w14:textId="783768D7" w:rsidR="00743A94" w:rsidRPr="001E69C9" w:rsidRDefault="00743A94" w:rsidP="00743A94">
      <w:pPr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1E69C9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Пальчики прижаты. </w:t>
      </w:r>
    </w:p>
    <w:p w14:paraId="3BBFB96D" w14:textId="2608AFE7" w:rsidR="004F5424" w:rsidRDefault="00743A94" w:rsidP="00743A94">
      <w:pPr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1E69C9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Пальчики сильней сжимаем </w:t>
      </w:r>
      <w:r w:rsidR="004F5424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–</w:t>
      </w:r>
      <w:r w:rsidRPr="001E69C9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</w:t>
      </w:r>
    </w:p>
    <w:p w14:paraId="522A08E9" w14:textId="2BA4BA29" w:rsidR="00743A94" w:rsidRPr="001E69C9" w:rsidRDefault="00743A94" w:rsidP="00743A94">
      <w:pPr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1E69C9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Отпускаем, разжимаем. </w:t>
      </w:r>
    </w:p>
    <w:p w14:paraId="31A4AD9C" w14:textId="72A51CF7" w:rsidR="00743A94" w:rsidRPr="001E69C9" w:rsidRDefault="00743A94" w:rsidP="00743A94">
      <w:pPr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1E69C9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Знайте, девочки и мальчики: </w:t>
      </w:r>
    </w:p>
    <w:p w14:paraId="1B6C126F" w14:textId="77777777" w:rsidR="00070357" w:rsidRDefault="00743A94" w:rsidP="00070357">
      <w:pPr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1E69C9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Отдыхают ваши пальчики.</w:t>
      </w:r>
      <w:r w:rsidR="00C201D9" w:rsidRPr="00C201D9">
        <w:rPr>
          <w:noProof/>
        </w:rPr>
        <w:t xml:space="preserve"> </w:t>
      </w:r>
    </w:p>
    <w:p w14:paraId="6E674B0B" w14:textId="0D794521" w:rsidR="00070357" w:rsidRDefault="00070357" w:rsidP="00070357">
      <w:pPr>
        <w:spacing w:after="0" w:line="240" w:lineRule="auto"/>
        <w:jc w:val="center"/>
        <w:rPr>
          <w:color w:val="4C94D8" w:themeColor="text2" w:themeTint="80"/>
          <w:sz w:val="44"/>
          <w:szCs w:val="44"/>
        </w:rPr>
      </w:pPr>
    </w:p>
    <w:p w14:paraId="35A68EF7" w14:textId="1748A572" w:rsidR="009C3B13" w:rsidRPr="00070357" w:rsidRDefault="00070357" w:rsidP="00070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 wp14:anchorId="1F293E50" wp14:editId="534D6EC7">
            <wp:simplePos x="0" y="0"/>
            <wp:positionH relativeFrom="margin">
              <wp:posOffset>2273300</wp:posOffset>
            </wp:positionH>
            <wp:positionV relativeFrom="paragraph">
              <wp:posOffset>569595</wp:posOffset>
            </wp:positionV>
            <wp:extent cx="742950" cy="594360"/>
            <wp:effectExtent l="0" t="0" r="0" b="0"/>
            <wp:wrapSquare wrapText="bothSides"/>
            <wp:docPr id="4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E65" w:rsidRPr="007044E5">
        <w:rPr>
          <w:color w:val="4C94D8" w:themeColor="text2" w:themeTint="80"/>
          <w:sz w:val="44"/>
          <w:szCs w:val="44"/>
        </w:rPr>
        <w:t>88006003</w:t>
      </w:r>
      <w:r w:rsidR="007044E5" w:rsidRPr="007044E5">
        <w:rPr>
          <w:color w:val="4C94D8" w:themeColor="text2" w:themeTint="80"/>
          <w:sz w:val="44"/>
          <w:szCs w:val="44"/>
        </w:rPr>
        <w:t>411</w:t>
      </w:r>
    </w:p>
    <w:p w14:paraId="6ABAE471" w14:textId="70736696" w:rsidR="009C3B13" w:rsidRDefault="006B0E65" w:rsidP="00070357">
      <w:pPr>
        <w:pStyle w:val="ac"/>
        <w:spacing w:before="0" w:beforeAutospacing="0" w:after="0" w:afterAutospacing="0"/>
        <w:jc w:val="center"/>
        <w:rPr>
          <w:color w:val="4C94D8" w:themeColor="text2" w:themeTint="80"/>
          <w:sz w:val="28"/>
          <w:szCs w:val="28"/>
        </w:rPr>
      </w:pPr>
      <w:r w:rsidRPr="007044E5">
        <w:rPr>
          <w:color w:val="4C94D8" w:themeColor="text2" w:themeTint="80"/>
          <w:sz w:val="28"/>
          <w:szCs w:val="28"/>
        </w:rPr>
        <w:t>Горячая линия проекта #МЫВМЕСТЕ (помощь семьям мобилизованных)</w:t>
      </w:r>
    </w:p>
    <w:p w14:paraId="407AED29" w14:textId="3095D8D9" w:rsidR="009C3B13" w:rsidRDefault="009C3B13" w:rsidP="00743A94">
      <w:pPr>
        <w:pStyle w:val="ac"/>
        <w:spacing w:before="0" w:beforeAutospacing="0" w:after="0" w:afterAutospacing="0"/>
        <w:jc w:val="both"/>
        <w:rPr>
          <w:color w:val="111111"/>
        </w:rPr>
      </w:pPr>
    </w:p>
    <w:p w14:paraId="7637E4DD" w14:textId="03B5C9DC" w:rsidR="009C3B13" w:rsidRDefault="00070357" w:rsidP="00743A94">
      <w:pPr>
        <w:pStyle w:val="ac"/>
        <w:spacing w:before="0" w:beforeAutospacing="0" w:after="0" w:afterAutospacing="0"/>
        <w:ind w:firstLine="284"/>
        <w:jc w:val="both"/>
        <w:rPr>
          <w:color w:val="1111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B3F977" wp14:editId="77538D27">
                <wp:simplePos x="0" y="0"/>
                <wp:positionH relativeFrom="page">
                  <wp:posOffset>7255691</wp:posOffset>
                </wp:positionH>
                <wp:positionV relativeFrom="paragraph">
                  <wp:posOffset>259352</wp:posOffset>
                </wp:positionV>
                <wp:extent cx="3436620" cy="3222172"/>
                <wp:effectExtent l="0" t="0" r="0" b="0"/>
                <wp:wrapTopAndBottom/>
                <wp:docPr id="208434287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6620" cy="3222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5A6816" w14:textId="0C5448BD" w:rsidR="009C3B13" w:rsidRPr="00070357" w:rsidRDefault="009C3B13" w:rsidP="006F3152">
                            <w:pPr>
                              <w:pStyle w:val="ac"/>
                              <w:spacing w:before="0" w:beforeAutospacing="0" w:after="0" w:afterAutospacing="0"/>
                              <w:ind w:right="311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outline/>
                                <w:color w:val="0F9ED5" w:themeColor="accent4"/>
                                <w:sz w:val="64"/>
                                <w:szCs w:val="6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70357">
                              <w:rPr>
                                <w:b/>
                                <w:bCs/>
                                <w:i/>
                                <w:iCs/>
                                <w:outline/>
                                <w:color w:val="0F9ED5" w:themeColor="accent4"/>
                                <w:sz w:val="64"/>
                                <w:szCs w:val="6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«Как родителям правильно объяснить детям, что</w:t>
                            </w:r>
                          </w:p>
                          <w:p w14:paraId="7F57F3F9" w14:textId="77777777" w:rsidR="009C3B13" w:rsidRPr="00070357" w:rsidRDefault="009C3B13" w:rsidP="006F3152">
                            <w:pPr>
                              <w:pStyle w:val="ac"/>
                              <w:spacing w:before="0" w:beforeAutospacing="0" w:after="0" w:afterAutospacing="0"/>
                              <w:ind w:right="311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outline/>
                                <w:color w:val="0F9ED5" w:themeColor="accent4"/>
                                <w:sz w:val="64"/>
                                <w:szCs w:val="6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70357">
                              <w:rPr>
                                <w:b/>
                                <w:bCs/>
                                <w:i/>
                                <w:iCs/>
                                <w:outline/>
                                <w:color w:val="0F9ED5" w:themeColor="accent4"/>
                                <w:sz w:val="64"/>
                                <w:szCs w:val="6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происходит в зоне СВО?»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5B3F97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571.3pt;margin-top:20.4pt;width:270.6pt;height:253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" filled="f" stroked="f">
                <v:textbox>
                  <w:txbxContent>
                    <w:p w14:paraId="385A6816" w14:textId="0C5448BD" w:rsidR="009C3B13" w:rsidRPr="00070357" w:rsidRDefault="009C3B13" w:rsidP="006F3152">
                      <w:pPr>
                        <w:pStyle w:val="ac"/>
                        <w:spacing w:before="0" w:beforeAutospacing="0" w:after="0" w:afterAutospacing="0"/>
                        <w:ind w:right="311"/>
                        <w:jc w:val="center"/>
                        <w:rPr>
                          <w:b/>
                          <w:bCs/>
                          <w:i/>
                          <w:iCs/>
                          <w:outline/>
                          <w:color w:val="0F9ED5" w:themeColor="accent4"/>
                          <w:sz w:val="64"/>
                          <w:szCs w:val="6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70357">
                        <w:rPr>
                          <w:b/>
                          <w:bCs/>
                          <w:i/>
                          <w:iCs/>
                          <w:outline/>
                          <w:color w:val="0F9ED5" w:themeColor="accent4"/>
                          <w:sz w:val="64"/>
                          <w:szCs w:val="6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«Как родителям правильно объяснить детям, что</w:t>
                      </w:r>
                    </w:p>
                    <w:p w14:paraId="7F57F3F9" w14:textId="77777777" w:rsidR="009C3B13" w:rsidRPr="00070357" w:rsidRDefault="009C3B13" w:rsidP="006F3152">
                      <w:pPr>
                        <w:pStyle w:val="ac"/>
                        <w:spacing w:before="0" w:beforeAutospacing="0" w:after="0" w:afterAutospacing="0"/>
                        <w:ind w:right="311"/>
                        <w:jc w:val="center"/>
                        <w:rPr>
                          <w:b/>
                          <w:bCs/>
                          <w:i/>
                          <w:iCs/>
                          <w:outline/>
                          <w:color w:val="0F9ED5" w:themeColor="accent4"/>
                          <w:sz w:val="64"/>
                          <w:szCs w:val="6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70357">
                        <w:rPr>
                          <w:b/>
                          <w:bCs/>
                          <w:i/>
                          <w:iCs/>
                          <w:outline/>
                          <w:color w:val="0F9ED5" w:themeColor="accent4"/>
                          <w:sz w:val="64"/>
                          <w:szCs w:val="6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происходит в зоне СВО?»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CCBFB2" w14:textId="6F08530F" w:rsidR="009C3B13" w:rsidRDefault="00070357" w:rsidP="00743A94">
      <w:pPr>
        <w:pStyle w:val="ac"/>
        <w:spacing w:before="0" w:beforeAutospacing="0" w:after="0" w:afterAutospacing="0"/>
        <w:ind w:firstLine="284"/>
        <w:jc w:val="both"/>
        <w:rPr>
          <w:color w:val="111111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47E26EC" wp14:editId="209CAAC0">
            <wp:simplePos x="0" y="0"/>
            <wp:positionH relativeFrom="margin">
              <wp:posOffset>6540319</wp:posOffset>
            </wp:positionH>
            <wp:positionV relativeFrom="paragraph">
              <wp:posOffset>3627392</wp:posOffset>
            </wp:positionV>
            <wp:extent cx="3232785" cy="1817370"/>
            <wp:effectExtent l="0" t="0" r="5715" b="0"/>
            <wp:wrapTight wrapText="bothSides">
              <wp:wrapPolygon edited="0">
                <wp:start x="0" y="0"/>
                <wp:lineTo x="0" y="21283"/>
                <wp:lineTo x="21511" y="21283"/>
                <wp:lineTo x="21511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785" cy="181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E35C8C" w14:textId="449C9B54" w:rsidR="009C3B13" w:rsidRDefault="009C3B13" w:rsidP="00743A94">
      <w:pPr>
        <w:pStyle w:val="ac"/>
        <w:spacing w:before="0" w:beforeAutospacing="0" w:after="0" w:afterAutospacing="0"/>
        <w:ind w:firstLine="284"/>
        <w:jc w:val="both"/>
        <w:rPr>
          <w:color w:val="111111"/>
        </w:rPr>
      </w:pPr>
    </w:p>
    <w:p w14:paraId="2CDF6CE0" w14:textId="66E0ED3C" w:rsidR="006F3152" w:rsidRDefault="006F3152" w:rsidP="00743A94">
      <w:pPr>
        <w:pStyle w:val="ac"/>
        <w:spacing w:before="0" w:beforeAutospacing="0" w:after="0" w:afterAutospacing="0"/>
        <w:ind w:firstLine="284"/>
        <w:jc w:val="both"/>
        <w:rPr>
          <w:color w:val="111111"/>
        </w:rPr>
      </w:pPr>
    </w:p>
    <w:p w14:paraId="6F400AF9" w14:textId="77777777" w:rsidR="00070357" w:rsidRDefault="00070357" w:rsidP="00070357">
      <w:pPr>
        <w:spacing w:after="0" w:line="240" w:lineRule="auto"/>
        <w:ind w:right="84"/>
        <w:jc w:val="both"/>
        <w:outlineLvl w:val="0"/>
        <w:rPr>
          <w:rFonts w:ascii="Times New Roman" w:hAnsi="Times New Roman" w:cs="Times New Roman"/>
          <w:color w:val="111111"/>
        </w:rPr>
      </w:pPr>
    </w:p>
    <w:p w14:paraId="1C2509F0" w14:textId="546ED566" w:rsidR="00EF696E" w:rsidRPr="00EF696E" w:rsidRDefault="00070357" w:rsidP="00EF696E">
      <w:pPr>
        <w:spacing w:after="0" w:line="240" w:lineRule="auto"/>
        <w:ind w:right="84" w:firstLine="284"/>
        <w:jc w:val="both"/>
        <w:outlineLvl w:val="0"/>
        <w:rPr>
          <w:rFonts w:ascii="Times New Roman" w:hAnsi="Times New Roman" w:cs="Times New Roman"/>
          <w:color w:val="111111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69353F4D" wp14:editId="2445F12C">
            <wp:simplePos x="0" y="0"/>
            <wp:positionH relativeFrom="page">
              <wp:align>left</wp:align>
            </wp:positionH>
            <wp:positionV relativeFrom="paragraph">
              <wp:posOffset>-363674</wp:posOffset>
            </wp:positionV>
            <wp:extent cx="10701020" cy="7543800"/>
            <wp:effectExtent l="0" t="0" r="5080" b="0"/>
            <wp:wrapNone/>
            <wp:docPr id="415794373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102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96E" w:rsidRPr="00EF696E">
        <w:rPr>
          <w:rFonts w:ascii="Times New Roman" w:hAnsi="Times New Roman" w:cs="Times New Roman"/>
          <w:color w:val="111111"/>
        </w:rPr>
        <w:t xml:space="preserve">Не пытайтесь рассказать детям об СВО что-либо </w:t>
      </w:r>
      <w:r w:rsidR="00EF696E" w:rsidRPr="00EF696E">
        <w:rPr>
          <w:rFonts w:ascii="Times New Roman" w:hAnsi="Times New Roman" w:cs="Times New Roman"/>
          <w:i/>
          <w:iCs/>
          <w:color w:val="111111"/>
          <w:bdr w:val="none" w:sz="0" w:space="0" w:color="auto" w:frame="1"/>
        </w:rPr>
        <w:t>«в обязательном порядке»</w:t>
      </w:r>
      <w:r w:rsidR="00EF696E" w:rsidRPr="00EF696E">
        <w:rPr>
          <w:rFonts w:ascii="Times New Roman" w:hAnsi="Times New Roman" w:cs="Times New Roman"/>
          <w:color w:val="111111"/>
        </w:rPr>
        <w:t xml:space="preserve">/ Лучше развивайте свою наблюдательность. Если вы заметите, что </w:t>
      </w:r>
      <w:r w:rsidR="00EF696E" w:rsidRPr="00EF696E">
        <w:rPr>
          <w:rStyle w:val="ad"/>
          <w:rFonts w:ascii="Times New Roman" w:hAnsi="Times New Roman" w:cs="Times New Roman"/>
          <w:color w:val="111111"/>
          <w:bdr w:val="none" w:sz="0" w:space="0" w:color="auto" w:frame="1"/>
        </w:rPr>
        <w:t>ребенок</w:t>
      </w:r>
      <w:r w:rsidR="00EF696E" w:rsidRPr="00EF696E">
        <w:rPr>
          <w:rFonts w:ascii="Times New Roman" w:hAnsi="Times New Roman" w:cs="Times New Roman"/>
          <w:color w:val="111111"/>
        </w:rPr>
        <w:t xml:space="preserve"> чем-то заинтересуется, его взволнует какая-то тема, он начнет задавать вопросы об этом, то это важный сигнал о том, нужно поговорить.</w:t>
      </w:r>
    </w:p>
    <w:p w14:paraId="53FAF3DC" w14:textId="5A82511E" w:rsidR="00EF696E" w:rsidRPr="00EF696E" w:rsidRDefault="00EF696E" w:rsidP="00EF696E">
      <w:pPr>
        <w:pStyle w:val="ac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E85F813" wp14:editId="55984D10">
            <wp:simplePos x="0" y="0"/>
            <wp:positionH relativeFrom="column">
              <wp:posOffset>0</wp:posOffset>
            </wp:positionH>
            <wp:positionV relativeFrom="paragraph">
              <wp:posOffset>173005</wp:posOffset>
            </wp:positionV>
            <wp:extent cx="2783840" cy="1857375"/>
            <wp:effectExtent l="0" t="0" r="0" b="9525"/>
            <wp:wrapTight wrapText="bothSides">
              <wp:wrapPolygon edited="0">
                <wp:start x="0" y="0"/>
                <wp:lineTo x="0" y="21489"/>
                <wp:lineTo x="21432" y="21489"/>
                <wp:lineTo x="21432" y="0"/>
                <wp:lineTo x="0" y="0"/>
              </wp:wrapPolygon>
            </wp:wrapTight>
            <wp:docPr id="1190160957" name="Рисунок 119016095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696E">
        <w:rPr>
          <w:color w:val="111111"/>
        </w:rPr>
        <w:t>Не настраивайтесь на один большой серьезный </w:t>
      </w:r>
      <w:r w:rsidRPr="00EF696E">
        <w:rPr>
          <w:i/>
          <w:iCs/>
          <w:color w:val="111111"/>
          <w:bdr w:val="none" w:sz="0" w:space="0" w:color="auto" w:frame="1"/>
        </w:rPr>
        <w:t>«взрослый разговор»</w:t>
      </w:r>
      <w:r w:rsidRPr="00EF696E">
        <w:rPr>
          <w:color w:val="111111"/>
        </w:rPr>
        <w:t xml:space="preserve">. Лучше будьте готовы к серии непродолжительных бесед, в ходе которых у </w:t>
      </w:r>
      <w:r w:rsidRPr="00EF696E">
        <w:rPr>
          <w:rStyle w:val="ad"/>
          <w:rFonts w:eastAsiaTheme="majorEastAsia"/>
          <w:color w:val="111111"/>
          <w:bdr w:val="none" w:sz="0" w:space="0" w:color="auto" w:frame="1"/>
        </w:rPr>
        <w:t>ребенка</w:t>
      </w:r>
      <w:r w:rsidRPr="00EF696E">
        <w:rPr>
          <w:color w:val="111111"/>
        </w:rPr>
        <w:t xml:space="preserve"> могут появиться дополнительные вопросы, он захочет от вас уточнений. </w:t>
      </w:r>
      <w:r w:rsidRPr="00EF696E">
        <w:rPr>
          <w:color w:val="111111"/>
          <w:u w:val="single"/>
          <w:bdr w:val="none" w:sz="0" w:space="0" w:color="auto" w:frame="1"/>
        </w:rPr>
        <w:t>Начать первую беседу можно с вопроса</w:t>
      </w:r>
      <w:r w:rsidRPr="00EF696E">
        <w:rPr>
          <w:color w:val="111111"/>
        </w:rPr>
        <w:t xml:space="preserve">: </w:t>
      </w:r>
      <w:r w:rsidRPr="00EF696E">
        <w:rPr>
          <w:i/>
          <w:iCs/>
          <w:color w:val="111111"/>
          <w:bdr w:val="none" w:sz="0" w:space="0" w:color="auto" w:frame="1"/>
        </w:rPr>
        <w:t>«Что ты хочешь узнать об этом?»</w:t>
      </w:r>
      <w:r w:rsidRPr="00EF696E">
        <w:rPr>
          <w:color w:val="111111"/>
        </w:rPr>
        <w:t xml:space="preserve">, </w:t>
      </w:r>
      <w:r w:rsidRPr="00EF696E">
        <w:rPr>
          <w:i/>
          <w:iCs/>
          <w:color w:val="111111"/>
          <w:bdr w:val="none" w:sz="0" w:space="0" w:color="auto" w:frame="1"/>
        </w:rPr>
        <w:t>«О чем ты хочешь послушать?»</w:t>
      </w:r>
      <w:r w:rsidRPr="00EF696E">
        <w:rPr>
          <w:color w:val="111111"/>
        </w:rPr>
        <w:t xml:space="preserve">, </w:t>
      </w:r>
      <w:r w:rsidRPr="00EF696E">
        <w:rPr>
          <w:i/>
          <w:iCs/>
          <w:color w:val="111111"/>
          <w:bdr w:val="none" w:sz="0" w:space="0" w:color="auto" w:frame="1"/>
        </w:rPr>
        <w:t>«Что тебя интересует больше всего?»</w:t>
      </w:r>
      <w:r w:rsidRPr="00EF696E">
        <w:rPr>
          <w:color w:val="111111"/>
        </w:rPr>
        <w:t>.</w:t>
      </w:r>
    </w:p>
    <w:p w14:paraId="5D6A1730" w14:textId="0F60E692" w:rsidR="00EF696E" w:rsidRPr="00EF696E" w:rsidRDefault="00EF696E" w:rsidP="00EF696E">
      <w:pPr>
        <w:pStyle w:val="ac"/>
        <w:spacing w:before="0" w:beforeAutospacing="0" w:after="0" w:afterAutospacing="0"/>
        <w:ind w:firstLine="360"/>
        <w:jc w:val="both"/>
        <w:rPr>
          <w:color w:val="111111"/>
        </w:rPr>
      </w:pPr>
      <w:r w:rsidRPr="00EF696E">
        <w:rPr>
          <w:color w:val="111111"/>
        </w:rPr>
        <w:t xml:space="preserve">Если не получится объяснить что-то сразу, знайте, что это нормально. Просто скажите, что вам нужно хорошо подумать, чтобы объяснить это понятнее. Но при этом у </w:t>
      </w:r>
      <w:r w:rsidRPr="00EF696E">
        <w:rPr>
          <w:rStyle w:val="ad"/>
          <w:rFonts w:eastAsiaTheme="majorEastAsia"/>
          <w:color w:val="111111"/>
          <w:bdr w:val="none" w:sz="0" w:space="0" w:color="auto" w:frame="1"/>
        </w:rPr>
        <w:t>ребенка</w:t>
      </w:r>
      <w:r w:rsidRPr="00EF696E">
        <w:rPr>
          <w:color w:val="111111"/>
        </w:rPr>
        <w:t xml:space="preserve"> должен быть четкий ориентир, когда будет продолжен разговор.</w:t>
      </w:r>
    </w:p>
    <w:p w14:paraId="4A08653A" w14:textId="19DECEDA" w:rsidR="00EF696E" w:rsidRPr="00EF696E" w:rsidRDefault="00EF696E" w:rsidP="00EF696E">
      <w:pPr>
        <w:pStyle w:val="ac"/>
        <w:spacing w:before="0" w:beforeAutospacing="0" w:after="0" w:afterAutospacing="0"/>
        <w:jc w:val="both"/>
        <w:rPr>
          <w:color w:val="111111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E83E44B" wp14:editId="522E753C">
            <wp:simplePos x="0" y="0"/>
            <wp:positionH relativeFrom="column">
              <wp:align>left</wp:align>
            </wp:positionH>
            <wp:positionV relativeFrom="paragraph">
              <wp:posOffset>1905</wp:posOffset>
            </wp:positionV>
            <wp:extent cx="1504950" cy="1618615"/>
            <wp:effectExtent l="0" t="0" r="0" b="635"/>
            <wp:wrapTight wrapText="bothSides">
              <wp:wrapPolygon edited="0">
                <wp:start x="0" y="0"/>
                <wp:lineTo x="0" y="21354"/>
                <wp:lineTo x="21327" y="21354"/>
                <wp:lineTo x="21327" y="0"/>
                <wp:lineTo x="0" y="0"/>
              </wp:wrapPolygon>
            </wp:wrapTight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939"/>
                    <a:stretch/>
                  </pic:blipFill>
                  <pic:spPr bwMode="auto">
                    <a:xfrm>
                      <a:off x="0" y="0"/>
                      <a:ext cx="1504950" cy="1618615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696E">
        <w:rPr>
          <w:color w:val="111111"/>
        </w:rPr>
        <w:t xml:space="preserve">Не </w:t>
      </w:r>
      <w:r w:rsidRPr="00EF696E">
        <w:rPr>
          <w:rStyle w:val="ad"/>
          <w:rFonts w:eastAsiaTheme="majorEastAsia"/>
          <w:color w:val="111111"/>
          <w:bdr w:val="none" w:sz="0" w:space="0" w:color="auto" w:frame="1"/>
        </w:rPr>
        <w:t>сложно заметить</w:t>
      </w:r>
      <w:r w:rsidRPr="00EF696E">
        <w:rPr>
          <w:color w:val="111111"/>
        </w:rPr>
        <w:t xml:space="preserve">, что </w:t>
      </w:r>
      <w:r w:rsidRPr="00EF696E">
        <w:rPr>
          <w:i/>
          <w:iCs/>
          <w:color w:val="111111"/>
          <w:bdr w:val="none" w:sz="0" w:space="0" w:color="auto" w:frame="1"/>
        </w:rPr>
        <w:t>«нужные»</w:t>
      </w:r>
      <w:r w:rsidRPr="00EF696E">
        <w:rPr>
          <w:color w:val="111111"/>
        </w:rPr>
        <w:t xml:space="preserve"> мысли, слова приходят к нам утром, на следующий день после постановки проблемы. Так </w:t>
      </w:r>
      <w:r w:rsidRPr="00EF696E">
        <w:rPr>
          <w:i/>
          <w:iCs/>
          <w:color w:val="111111"/>
          <w:bdr w:val="none" w:sz="0" w:space="0" w:color="auto" w:frame="1"/>
        </w:rPr>
        <w:t>«отдохнувший»</w:t>
      </w:r>
      <w:r w:rsidRPr="00EF696E">
        <w:rPr>
          <w:color w:val="111111"/>
        </w:rPr>
        <w:t xml:space="preserve"> во сне мозг успевает переработать информацию и выдать решение. Назначайте разговор на следующий день.</w:t>
      </w:r>
    </w:p>
    <w:p w14:paraId="540E7B26" w14:textId="02C1E5DD" w:rsidR="00EF696E" w:rsidRPr="00EF696E" w:rsidRDefault="00EF696E" w:rsidP="00EF696E">
      <w:pPr>
        <w:pStyle w:val="ac"/>
        <w:spacing w:before="0" w:beforeAutospacing="0" w:after="0" w:afterAutospacing="0"/>
        <w:ind w:firstLine="360"/>
        <w:jc w:val="both"/>
        <w:rPr>
          <w:color w:val="111111"/>
        </w:rPr>
      </w:pPr>
      <w:proofErr w:type="gramStart"/>
      <w:r w:rsidRPr="00EF696E">
        <w:rPr>
          <w:color w:val="111111"/>
          <w:u w:val="single"/>
          <w:bdr w:val="none" w:sz="0" w:space="0" w:color="auto" w:frame="1"/>
        </w:rPr>
        <w:t>Например</w:t>
      </w:r>
      <w:proofErr w:type="gramEnd"/>
      <w:r w:rsidRPr="00EF696E">
        <w:rPr>
          <w:color w:val="111111"/>
        </w:rPr>
        <w:t xml:space="preserve">: – Я хорошо все обдумаю, чтобы тебе понятнее объяснить и завтра после завтрака (или другой четкий временной ориентир, понятный </w:t>
      </w:r>
      <w:r w:rsidRPr="00EF696E">
        <w:rPr>
          <w:rStyle w:val="ad"/>
          <w:rFonts w:eastAsiaTheme="majorEastAsia"/>
          <w:color w:val="111111"/>
          <w:bdr w:val="none" w:sz="0" w:space="0" w:color="auto" w:frame="1"/>
        </w:rPr>
        <w:t>ребенку</w:t>
      </w:r>
      <w:r w:rsidRPr="00EF696E">
        <w:rPr>
          <w:color w:val="111111"/>
        </w:rPr>
        <w:t>, мы начнем с тобой разбираться в этой теме.</w:t>
      </w:r>
    </w:p>
    <w:p w14:paraId="4A975026" w14:textId="33EFE336" w:rsidR="00EF696E" w:rsidRPr="00EF696E" w:rsidRDefault="00EF696E" w:rsidP="00EF696E">
      <w:pPr>
        <w:pStyle w:val="ac"/>
        <w:spacing w:before="0" w:beforeAutospacing="0" w:after="0" w:afterAutospacing="0"/>
        <w:ind w:firstLine="360"/>
        <w:jc w:val="both"/>
        <w:rPr>
          <w:color w:val="111111"/>
        </w:rPr>
      </w:pPr>
      <w:r w:rsidRPr="00EF696E">
        <w:rPr>
          <w:color w:val="111111"/>
        </w:rPr>
        <w:t xml:space="preserve">Обдумывая диалоги, опирайтесь на тот опыт, который уже есть у </w:t>
      </w:r>
      <w:r w:rsidRPr="00EF696E">
        <w:rPr>
          <w:rStyle w:val="ad"/>
          <w:rFonts w:eastAsiaTheme="majorEastAsia"/>
          <w:color w:val="111111"/>
          <w:bdr w:val="none" w:sz="0" w:space="0" w:color="auto" w:frame="1"/>
        </w:rPr>
        <w:t>ребенка в этой сфере</w:t>
      </w:r>
      <w:r w:rsidRPr="00EF696E">
        <w:rPr>
          <w:color w:val="111111"/>
        </w:rPr>
        <w:t>. Он мог смотреть мультфильм, читать сказку,</w:t>
      </w:r>
      <w:r w:rsidR="00240211">
        <w:rPr>
          <w:color w:val="111111"/>
        </w:rPr>
        <w:t xml:space="preserve"> кинофильм,</w:t>
      </w:r>
      <w:r w:rsidRPr="00EF696E">
        <w:rPr>
          <w:color w:val="111111"/>
        </w:rPr>
        <w:t xml:space="preserve"> видеть</w:t>
      </w:r>
      <w:r w:rsidR="00240211">
        <w:rPr>
          <w:color w:val="111111"/>
        </w:rPr>
        <w:t xml:space="preserve"> и слышать</w:t>
      </w:r>
      <w:r w:rsidRPr="00EF696E">
        <w:rPr>
          <w:color w:val="111111"/>
        </w:rPr>
        <w:t xml:space="preserve"> что-то на улице. Ведь не зря же у него возник интерес к определенной теме. Его опыт вы можете использовать для сравнения, наглядного объяснения.</w:t>
      </w:r>
    </w:p>
    <w:p w14:paraId="29EA9880" w14:textId="17C0E4F7" w:rsidR="00EF696E" w:rsidRPr="00EF696E" w:rsidRDefault="00EF696E" w:rsidP="00EF696E">
      <w:pPr>
        <w:pStyle w:val="ac"/>
        <w:spacing w:before="0" w:beforeAutospacing="0" w:after="0" w:afterAutospacing="0"/>
        <w:ind w:firstLine="360"/>
        <w:jc w:val="both"/>
        <w:rPr>
          <w:color w:val="111111"/>
        </w:rPr>
      </w:pPr>
      <w:r w:rsidRPr="00EF696E">
        <w:rPr>
          <w:color w:val="111111"/>
          <w:u w:val="single"/>
        </w:rPr>
        <w:t>Например</w:t>
      </w:r>
      <w:r w:rsidRPr="00EF696E">
        <w:rPr>
          <w:color w:val="111111"/>
        </w:rPr>
        <w:t xml:space="preserve">, </w:t>
      </w:r>
      <w:r w:rsidRPr="00EF696E">
        <w:rPr>
          <w:rStyle w:val="ad"/>
          <w:rFonts w:eastAsiaTheme="majorEastAsia"/>
          <w:color w:val="111111"/>
          <w:bdr w:val="none" w:sz="0" w:space="0" w:color="auto" w:frame="1"/>
        </w:rPr>
        <w:t>обсуждая тему военных действий</w:t>
      </w:r>
      <w:r w:rsidRPr="00EF696E">
        <w:rPr>
          <w:color w:val="111111"/>
        </w:rPr>
        <w:t xml:space="preserve">, мобилизации, СВО, </w:t>
      </w:r>
      <w:r w:rsidRPr="00EF696E">
        <w:rPr>
          <w:color w:val="111111"/>
          <w:u w:val="single"/>
          <w:bdr w:val="none" w:sz="0" w:space="0" w:color="auto" w:frame="1"/>
        </w:rPr>
        <w:t>можно сказать</w:t>
      </w:r>
      <w:r w:rsidRPr="00EF696E">
        <w:rPr>
          <w:color w:val="111111"/>
        </w:rPr>
        <w:t xml:space="preserve">: «Помнишь, в твоем любимом мультике про трех богатырей, тебе понравилось, какие богатыри дружные, храбрые. Настоящие солдаты такие же. Они тоже стремятся жить в мире, справедливости, у них тоже есть семьи. Если потребуется, и богатыри и солдаты готовы храбро защищать родную землю». </w:t>
      </w:r>
      <w:r w:rsidRPr="00EF696E">
        <w:rPr>
          <w:color w:val="111111"/>
        </w:rPr>
        <w:t xml:space="preserve">Как подбирать слова, чтобы не запутать и не напугать </w:t>
      </w:r>
      <w:r>
        <w:rPr>
          <w:color w:val="111111"/>
        </w:rPr>
        <w:t>ребенк</w:t>
      </w:r>
      <w:r w:rsidRPr="00EF696E">
        <w:rPr>
          <w:color w:val="111111"/>
        </w:rPr>
        <w:t>а еще больше.</w:t>
      </w:r>
    </w:p>
    <w:p w14:paraId="27E9200C" w14:textId="537216BF" w:rsidR="00EF696E" w:rsidRPr="00EF696E" w:rsidRDefault="00EF696E" w:rsidP="00EF696E">
      <w:pPr>
        <w:pStyle w:val="ac"/>
        <w:spacing w:before="0" w:beforeAutospacing="0" w:after="0" w:afterAutospacing="0"/>
        <w:ind w:firstLine="360"/>
        <w:jc w:val="both"/>
        <w:rPr>
          <w:color w:val="111111"/>
        </w:rPr>
      </w:pPr>
      <w:r w:rsidRPr="00EF696E">
        <w:rPr>
          <w:color w:val="111111"/>
        </w:rPr>
        <w:t>Мы часто слышим фразу</w:t>
      </w:r>
      <w:r>
        <w:rPr>
          <w:color w:val="111111"/>
        </w:rPr>
        <w:t xml:space="preserve"> </w:t>
      </w:r>
      <w:r w:rsidRPr="00EF696E">
        <w:rPr>
          <w:i/>
          <w:iCs/>
          <w:color w:val="111111"/>
          <w:bdr w:val="none" w:sz="0" w:space="0" w:color="auto" w:frame="1"/>
        </w:rPr>
        <w:t>«Героями не рождаются, героями становятся»</w:t>
      </w:r>
      <w:r w:rsidRPr="00EF696E">
        <w:rPr>
          <w:color w:val="111111"/>
        </w:rPr>
        <w:t>. Как ты думаешь, почему так говорят? Кто такой герой? – это обычный человек, один из нас. Он храбрый, мужественный, профессионал, любит людей и любит жизнь, любит свою</w:t>
      </w:r>
      <w:r>
        <w:rPr>
          <w:color w:val="111111"/>
        </w:rPr>
        <w:t xml:space="preserve"> </w:t>
      </w:r>
      <w:r w:rsidRPr="00EF696E">
        <w:rPr>
          <w:rStyle w:val="ad"/>
          <w:rFonts w:eastAsiaTheme="majorEastAsia"/>
          <w:color w:val="111111"/>
          <w:bdr w:val="none" w:sz="0" w:space="0" w:color="auto" w:frame="1"/>
        </w:rPr>
        <w:t>Родину и своих близких</w:t>
      </w:r>
      <w:r w:rsidRPr="00EF696E">
        <w:rPr>
          <w:color w:val="111111"/>
        </w:rPr>
        <w:t>. Тот, кто храбр, мужественен, добр, любит людей и трепетно относится к своей</w:t>
      </w:r>
      <w:r>
        <w:rPr>
          <w:color w:val="111111"/>
        </w:rPr>
        <w:t xml:space="preserve"> </w:t>
      </w:r>
      <w:r w:rsidRPr="00EF696E">
        <w:rPr>
          <w:rStyle w:val="ad"/>
          <w:rFonts w:eastAsiaTheme="majorEastAsia"/>
          <w:color w:val="111111"/>
          <w:bdr w:val="none" w:sz="0" w:space="0" w:color="auto" w:frame="1"/>
        </w:rPr>
        <w:t>Родине</w:t>
      </w:r>
      <w:r w:rsidRPr="00EF696E">
        <w:rPr>
          <w:color w:val="111111"/>
        </w:rPr>
        <w:t>. Такие люди обладают высочайшими человеческими качествами, которые и делают их героями! Конкретных характеристик, признаков и критериев для определения героя нет, им может быть любой человек, который любит свою</w:t>
      </w:r>
      <w:r>
        <w:rPr>
          <w:color w:val="111111"/>
        </w:rPr>
        <w:t xml:space="preserve"> </w:t>
      </w:r>
      <w:r w:rsidRPr="00EF696E">
        <w:rPr>
          <w:rStyle w:val="ad"/>
          <w:rFonts w:eastAsiaTheme="majorEastAsia"/>
          <w:color w:val="111111"/>
          <w:bdr w:val="none" w:sz="0" w:space="0" w:color="auto" w:frame="1"/>
        </w:rPr>
        <w:t>Родину</w:t>
      </w:r>
      <w:r w:rsidRPr="00EF696E">
        <w:rPr>
          <w:color w:val="111111"/>
        </w:rPr>
        <w:t>.</w:t>
      </w:r>
    </w:p>
    <w:p w14:paraId="357F3305" w14:textId="2F371EFB" w:rsidR="00EF696E" w:rsidRPr="00EF696E" w:rsidRDefault="00EF696E" w:rsidP="00EF696E">
      <w:pPr>
        <w:pStyle w:val="ac"/>
        <w:spacing w:before="0" w:beforeAutospacing="0" w:after="0" w:afterAutospacing="0"/>
        <w:ind w:firstLine="360"/>
        <w:jc w:val="both"/>
        <w:rPr>
          <w:color w:val="111111"/>
        </w:rPr>
      </w:pPr>
      <w:r w:rsidRPr="00EF696E">
        <w:rPr>
          <w:color w:val="111111"/>
        </w:rPr>
        <w:t>Так трудно ли быть героем? Нет! Нужно просто делать своё дело и вести себя так, чтобы, посмотрев на тебя,</w:t>
      </w:r>
      <w:r>
        <w:rPr>
          <w:color w:val="111111"/>
        </w:rPr>
        <w:t xml:space="preserve"> </w:t>
      </w:r>
      <w:r w:rsidRPr="00EF696E">
        <w:rPr>
          <w:color w:val="111111"/>
          <w:u w:val="single"/>
          <w:bdr w:val="none" w:sz="0" w:space="0" w:color="auto" w:frame="1"/>
        </w:rPr>
        <w:t>поняли</w:t>
      </w:r>
      <w:r w:rsidRPr="00EF696E">
        <w:rPr>
          <w:color w:val="111111"/>
        </w:rPr>
        <w:t>: всегда можно жить порядочно.</w:t>
      </w:r>
    </w:p>
    <w:p w14:paraId="6BD5054E" w14:textId="4B9B6BBF" w:rsidR="00EF696E" w:rsidRPr="00EF696E" w:rsidRDefault="00EF696E" w:rsidP="00EF696E">
      <w:pPr>
        <w:pStyle w:val="ac"/>
        <w:spacing w:before="0" w:beforeAutospacing="0" w:after="0" w:afterAutospacing="0"/>
        <w:ind w:firstLine="360"/>
        <w:jc w:val="both"/>
        <w:rPr>
          <w:color w:val="111111"/>
        </w:rPr>
      </w:pPr>
      <w:r w:rsidRPr="00EF696E">
        <w:rPr>
          <w:color w:val="111111"/>
        </w:rPr>
        <w:t xml:space="preserve">Для взрослого человека, понимающего всю тяжесть немирного времени много тревог и страхов. </w:t>
      </w:r>
      <w:r w:rsidR="00240211" w:rsidRPr="00EF696E">
        <w:rPr>
          <w:color w:val="111111"/>
        </w:rPr>
        <w:t>В этом случае</w:t>
      </w:r>
      <w:r w:rsidRPr="00EF696E">
        <w:rPr>
          <w:color w:val="111111"/>
        </w:rPr>
        <w:t xml:space="preserve"> действительно трудно подобрать слова. Говорить с</w:t>
      </w:r>
      <w:r>
        <w:rPr>
          <w:color w:val="111111"/>
        </w:rPr>
        <w:t xml:space="preserve"> </w:t>
      </w:r>
      <w:r w:rsidRPr="00EF696E">
        <w:rPr>
          <w:rStyle w:val="ad"/>
          <w:rFonts w:eastAsiaTheme="majorEastAsia"/>
          <w:color w:val="111111"/>
          <w:bdr w:val="none" w:sz="0" w:space="0" w:color="auto" w:frame="1"/>
        </w:rPr>
        <w:t>ребенком нужно о том</w:t>
      </w:r>
      <w:r w:rsidRPr="00EF696E">
        <w:rPr>
          <w:color w:val="111111"/>
        </w:rPr>
        <w:t>, что вам самим придает силы. Например,</w:t>
      </w:r>
      <w:r>
        <w:rPr>
          <w:color w:val="111111"/>
        </w:rPr>
        <w:t xml:space="preserve"> </w:t>
      </w:r>
      <w:r w:rsidRPr="00EF696E">
        <w:rPr>
          <w:rStyle w:val="ad"/>
          <w:rFonts w:eastAsiaTheme="majorEastAsia"/>
          <w:color w:val="111111"/>
          <w:bdr w:val="none" w:sz="0" w:space="0" w:color="auto" w:frame="1"/>
        </w:rPr>
        <w:t>обсуждая тему</w:t>
      </w:r>
      <w:r w:rsidRPr="00EF696E">
        <w:rPr>
          <w:color w:val="111111"/>
        </w:rPr>
        <w:t>, что наши солдаты сейчас воюют, важно говорить, что каждый из них побеждая свой страх, становится горой за своих товарищей, что они защищают свои семьи, им важна любовь и поддержка.</w:t>
      </w:r>
    </w:p>
    <w:p w14:paraId="66396DE8" w14:textId="1ECFB337" w:rsidR="00EF696E" w:rsidRPr="00EF696E" w:rsidRDefault="00EF696E" w:rsidP="00EF696E">
      <w:pPr>
        <w:pStyle w:val="ac"/>
        <w:spacing w:before="0" w:beforeAutospacing="0" w:after="0" w:afterAutospacing="0"/>
        <w:ind w:firstLine="360"/>
        <w:jc w:val="both"/>
        <w:rPr>
          <w:color w:val="111111"/>
        </w:rPr>
      </w:pPr>
      <w:r w:rsidRPr="00EF696E">
        <w:rPr>
          <w:color w:val="111111"/>
        </w:rPr>
        <w:t>Не нужно пытаться объяснять что-то рационально, как в популярных политических передачах,</w:t>
      </w:r>
      <w:r>
        <w:rPr>
          <w:color w:val="111111"/>
        </w:rPr>
        <w:t xml:space="preserve"> </w:t>
      </w:r>
      <w:r w:rsidRPr="00EF696E">
        <w:rPr>
          <w:rStyle w:val="ad"/>
          <w:rFonts w:eastAsiaTheme="majorEastAsia"/>
          <w:color w:val="111111"/>
          <w:bdr w:val="none" w:sz="0" w:space="0" w:color="auto" w:frame="1"/>
        </w:rPr>
        <w:t>ребенку</w:t>
      </w:r>
      <w:r>
        <w:rPr>
          <w:color w:val="111111"/>
        </w:rPr>
        <w:t xml:space="preserve"> </w:t>
      </w:r>
      <w:r w:rsidRPr="00EF696E">
        <w:rPr>
          <w:color w:val="111111"/>
        </w:rPr>
        <w:t>важнее и понятнее эмоции.</w:t>
      </w:r>
    </w:p>
    <w:sectPr w:rsidR="00EF696E" w:rsidRPr="00EF696E" w:rsidSect="009C3B13">
      <w:pgSz w:w="16838" w:h="11906" w:orient="landscape"/>
      <w:pgMar w:top="567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A70"/>
    <w:rsid w:val="00070357"/>
    <w:rsid w:val="00086BB2"/>
    <w:rsid w:val="001E69C9"/>
    <w:rsid w:val="00240211"/>
    <w:rsid w:val="002E7A70"/>
    <w:rsid w:val="00481362"/>
    <w:rsid w:val="004F5424"/>
    <w:rsid w:val="005C3B67"/>
    <w:rsid w:val="006936D5"/>
    <w:rsid w:val="006B0E65"/>
    <w:rsid w:val="006E454D"/>
    <w:rsid w:val="006F3152"/>
    <w:rsid w:val="007044E5"/>
    <w:rsid w:val="00743A94"/>
    <w:rsid w:val="008E54F9"/>
    <w:rsid w:val="009C3B13"/>
    <w:rsid w:val="00B56743"/>
    <w:rsid w:val="00BC20EC"/>
    <w:rsid w:val="00BD4EC0"/>
    <w:rsid w:val="00C201D9"/>
    <w:rsid w:val="00E84F93"/>
    <w:rsid w:val="00EF696E"/>
    <w:rsid w:val="00FE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B788A"/>
  <w15:chartTrackingRefBased/>
  <w15:docId w15:val="{2BF3484C-C6D7-4118-9887-16BA0837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7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7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7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7A7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7A7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7A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7A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7A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7A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7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7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7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7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7A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7A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7A7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7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7A7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E7A70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9C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9C3B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269C8-45DF-4DAB-8DCF-5E121664D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Office</dc:creator>
  <cp:keywords/>
  <dc:description/>
  <cp:lastModifiedBy>Юлия</cp:lastModifiedBy>
  <cp:revision>2</cp:revision>
  <cp:lastPrinted>2024-06-17T12:04:00Z</cp:lastPrinted>
  <dcterms:created xsi:type="dcterms:W3CDTF">2024-06-21T04:05:00Z</dcterms:created>
  <dcterms:modified xsi:type="dcterms:W3CDTF">2024-06-21T04:05:00Z</dcterms:modified>
</cp:coreProperties>
</file>