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D8" w:rsidRPr="0026010E" w:rsidRDefault="00DC4CD8" w:rsidP="00A069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</w:pPr>
      <w:bookmarkStart w:id="0" w:name="_GoBack"/>
      <w:bookmarkEnd w:id="0"/>
      <w:r w:rsidRPr="0026010E">
        <w:rPr>
          <w:rFonts w:ascii="Liberation Serif" w:eastAsia="Times New Roman" w:hAnsi="Liberation Serif" w:cs="Tahoma"/>
          <w:b/>
          <w:iCs/>
          <w:color w:val="C00000"/>
          <w:sz w:val="28"/>
          <w:szCs w:val="28"/>
          <w:u w:val="single"/>
          <w:lang w:eastAsia="ru-RU"/>
        </w:rPr>
        <w:t>МЕСТА РЕГИСТРАЦИИ</w:t>
      </w:r>
      <w:r w:rsidR="00A0697C"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 xml:space="preserve"> НА СДАЧУ ЕГЭ </w:t>
      </w:r>
    </w:p>
    <w:p w:rsidR="00A0697C" w:rsidRPr="0026010E" w:rsidRDefault="00A0697C" w:rsidP="00A069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ahoma"/>
          <w:color w:val="C00000"/>
          <w:sz w:val="28"/>
          <w:szCs w:val="28"/>
          <w:lang w:eastAsia="ru-RU"/>
        </w:rPr>
      </w:pPr>
      <w:r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>В НЕВЬЯНСКО</w:t>
      </w:r>
      <w:r w:rsidR="00DC4CD8"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>М</w:t>
      </w:r>
      <w:r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 xml:space="preserve"> </w:t>
      </w:r>
      <w:r w:rsidR="006C42B4"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>МУНИЦИПАЛЬНО</w:t>
      </w:r>
      <w:r w:rsidR="00DC4CD8"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 xml:space="preserve">М </w:t>
      </w:r>
      <w:r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>ОКРУГ</w:t>
      </w:r>
      <w:r w:rsidR="00DC4CD8"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>Е</w:t>
      </w:r>
    </w:p>
    <w:p w:rsidR="00A0697C" w:rsidRPr="0026010E" w:rsidRDefault="00DC4CD8" w:rsidP="008C3985">
      <w:pPr>
        <w:shd w:val="clear" w:color="auto" w:fill="FFFFFF"/>
        <w:spacing w:before="100" w:beforeAutospacing="1" w:after="0" w:line="240" w:lineRule="auto"/>
        <w:jc w:val="both"/>
        <w:rPr>
          <w:rFonts w:ascii="Liberation Serif" w:eastAsia="Times New Roman" w:hAnsi="Liberation Serif" w:cs="Tahoma"/>
          <w:b/>
          <w:sz w:val="17"/>
          <w:szCs w:val="17"/>
          <w:lang w:eastAsia="ru-RU"/>
        </w:rPr>
      </w:pPr>
      <w:r w:rsidRPr="0026010E">
        <w:rPr>
          <w:rFonts w:ascii="Liberation Serif" w:hAnsi="Liberation Serif"/>
          <w:b/>
        </w:rPr>
        <w:t xml:space="preserve">       </w:t>
      </w:r>
      <w:r w:rsidR="00040671" w:rsidRPr="0026010E">
        <w:rPr>
          <w:rFonts w:ascii="Liberation Serif" w:hAnsi="Liberation Serif"/>
          <w:b/>
        </w:rPr>
        <w:t>Лица, освоившие образовательные программы среднего общего образования в предыдущие годы и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лица, получившие документ об образовании, подтверждающий получение среднего (полного) общего образования, до 01 сентября 2013 года) и (или) подтверждающий получение среднего профессионального образования, а также лица, имеющие среднее общее образование, полученное в иностранных организациях, осуществляющих образовательную деятельность – выпускники прошлых лет, в том числе при наличии у них действующих результатов ЕГЭ прошлых лет:</w:t>
      </w:r>
    </w:p>
    <w:tbl>
      <w:tblPr>
        <w:tblW w:w="14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3"/>
        <w:gridCol w:w="1685"/>
        <w:gridCol w:w="2299"/>
        <w:gridCol w:w="3594"/>
        <w:gridCol w:w="3594"/>
      </w:tblGrid>
      <w:tr w:rsidR="008C3985" w:rsidRPr="008C3985" w:rsidTr="00A0697C">
        <w:trPr>
          <w:trHeight w:val="953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Основания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Сроки проведения ЕГЭ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Срок подачи заявления на сдачу ЕГЭ</w:t>
            </w:r>
          </w:p>
        </w:tc>
        <w:tc>
          <w:tcPr>
            <w:tcW w:w="3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Место регистрации на сдачу ЕГЭ</w:t>
            </w:r>
          </w:p>
        </w:tc>
        <w:tc>
          <w:tcPr>
            <w:tcW w:w="3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  <w:t>Контактное лицо</w:t>
            </w:r>
          </w:p>
        </w:tc>
      </w:tr>
      <w:tr w:rsidR="008C3985" w:rsidRPr="008C3985" w:rsidTr="00A0697C">
        <w:trPr>
          <w:trHeight w:val="1101"/>
        </w:trPr>
        <w:tc>
          <w:tcPr>
            <w:tcW w:w="30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Оригинал документа об образовании: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1) аттестат о среднем общем образовании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2) диплом о среднем профессиональном образовании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  <w:t> 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Оригинал иностранного документа об образовании предъявляется с заверенным в установленном порядке переводом с иностранного языка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досрочный период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с 20 декабря до 01 февраля текущего календарного года</w:t>
            </w:r>
          </w:p>
        </w:tc>
        <w:tc>
          <w:tcPr>
            <w:tcW w:w="3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 xml:space="preserve">Управление образования Невьянского </w:t>
            </w:r>
            <w:r w:rsidR="0026010E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муниципального</w:t>
            </w: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 xml:space="preserve"> округа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г. Невьянск, ул. Малышева, д.2а, каб.20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  <w:t> 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Вторник с 10:00 до 12:00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Четверг с 15:00 до 17:00</w:t>
            </w:r>
          </w:p>
        </w:tc>
        <w:tc>
          <w:tcPr>
            <w:tcW w:w="3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8C398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 xml:space="preserve">Богданова Екатерина Владимировна, ведущий специалист Управления образования Невьянского </w:t>
            </w:r>
            <w:r w:rsid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муниципального округа</w:t>
            </w:r>
          </w:p>
        </w:tc>
      </w:tr>
      <w:tr w:rsidR="008C3985" w:rsidRPr="008C3985" w:rsidTr="00A0697C">
        <w:trPr>
          <w:trHeight w:val="45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after="0" w:line="240" w:lineRule="auto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основной период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after="0" w:line="240" w:lineRule="auto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after="0" w:line="240" w:lineRule="auto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after="0" w:line="240" w:lineRule="auto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</w:p>
        </w:tc>
      </w:tr>
    </w:tbl>
    <w:p w:rsidR="00A0697C" w:rsidRPr="008C3985" w:rsidRDefault="00A0697C" w:rsidP="00A069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ahoma"/>
          <w:bCs/>
          <w:i/>
          <w:iCs/>
          <w:sz w:val="24"/>
          <w:szCs w:val="24"/>
          <w:u w:val="single"/>
          <w:lang w:eastAsia="ru-RU"/>
        </w:rPr>
      </w:pPr>
    </w:p>
    <w:p w:rsidR="00A0697C" w:rsidRPr="008C3985" w:rsidRDefault="00A0697C" w:rsidP="00A069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ahoma"/>
          <w:bCs/>
          <w:i/>
          <w:iCs/>
          <w:sz w:val="24"/>
          <w:szCs w:val="24"/>
          <w:u w:val="single"/>
          <w:lang w:eastAsia="ru-RU"/>
        </w:rPr>
      </w:pPr>
    </w:p>
    <w:p w:rsidR="00A0697C" w:rsidRPr="008C3985" w:rsidRDefault="00A0697C" w:rsidP="00A069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ahoma"/>
          <w:bCs/>
          <w:i/>
          <w:iCs/>
          <w:sz w:val="24"/>
          <w:szCs w:val="24"/>
          <w:u w:val="single"/>
          <w:lang w:eastAsia="ru-RU"/>
        </w:rPr>
      </w:pPr>
    </w:p>
    <w:p w:rsidR="00A0697C" w:rsidRPr="0026010E" w:rsidRDefault="0026010E" w:rsidP="0026010E">
      <w:pPr>
        <w:shd w:val="clear" w:color="auto" w:fill="FFFFFF"/>
        <w:spacing w:before="100" w:beforeAutospacing="1" w:after="0" w:line="240" w:lineRule="auto"/>
        <w:jc w:val="both"/>
        <w:rPr>
          <w:rFonts w:ascii="Liberation Serif" w:eastAsia="Times New Roman" w:hAnsi="Liberation Serif" w:cs="Tahoma"/>
          <w:b/>
          <w:sz w:val="21"/>
          <w:szCs w:val="21"/>
          <w:lang w:eastAsia="ru-RU"/>
        </w:rPr>
      </w:pPr>
      <w:r w:rsidRPr="0026010E">
        <w:rPr>
          <w:rFonts w:ascii="Liberation Serif" w:eastAsia="Times New Roman" w:hAnsi="Liberation Serif" w:cs="Tahoma"/>
          <w:b/>
          <w:sz w:val="21"/>
          <w:szCs w:val="21"/>
          <w:lang w:eastAsia="ru-RU"/>
        </w:rPr>
        <w:t>Лица, обучающиеся по образовательным программам среднего профессионального образования, а также получающие среднее общее образование в иностранных образовательных организациях, в том числе при наличии у них действующих результатов ЕГЭ прошлых лет:</w:t>
      </w:r>
    </w:p>
    <w:tbl>
      <w:tblPr>
        <w:tblW w:w="143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4"/>
        <w:gridCol w:w="1664"/>
        <w:gridCol w:w="2119"/>
        <w:gridCol w:w="3549"/>
        <w:gridCol w:w="3549"/>
      </w:tblGrid>
      <w:tr w:rsidR="008C3985" w:rsidRPr="008C3985" w:rsidTr="00A0697C">
        <w:trPr>
          <w:tblHeader/>
        </w:trPr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Основания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Сроки проведения ЕГЭ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Срок подачи заявления на сдачу ЕГЭ</w:t>
            </w:r>
          </w:p>
        </w:tc>
        <w:tc>
          <w:tcPr>
            <w:tcW w:w="3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Место регистрации на сдачу ЕГЭ</w:t>
            </w:r>
          </w:p>
        </w:tc>
        <w:tc>
          <w:tcPr>
            <w:tcW w:w="3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Контактное лицо</w:t>
            </w:r>
          </w:p>
        </w:tc>
      </w:tr>
      <w:tr w:rsidR="008C3985" w:rsidRPr="008C3985" w:rsidTr="00A0697C">
        <w:trPr>
          <w:trHeight w:val="3568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Справка из образовательной организации, в которой лица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досрочный период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основной период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с 20 декабря до 01 февраля текущего календарного года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 xml:space="preserve">Управление образования Невьянского </w:t>
            </w:r>
            <w:proofErr w:type="spellStart"/>
            <w:r w:rsidR="0026010E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муниципальног</w:t>
            </w:r>
            <w:proofErr w:type="spellEnd"/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 xml:space="preserve"> округа</w:t>
            </w:r>
          </w:p>
          <w:p w:rsidR="00A0697C" w:rsidRPr="008C3985" w:rsidRDefault="00A0697C" w:rsidP="0026010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г. Невьянск, ул. Малышева, д.2а, каб.20</w:t>
            </w:r>
          </w:p>
          <w:p w:rsidR="00A0697C" w:rsidRPr="008C3985" w:rsidRDefault="00A0697C" w:rsidP="0026010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</w:p>
          <w:p w:rsidR="0026010E" w:rsidRPr="008C3985" w:rsidRDefault="0026010E" w:rsidP="0026010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Вторник с 10:00 до 12:00</w:t>
            </w:r>
          </w:p>
          <w:p w:rsidR="00A0697C" w:rsidRPr="008C3985" w:rsidRDefault="0026010E" w:rsidP="0026010E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Четверг с 15:00 до 17:00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26010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 xml:space="preserve">Богданова Екатерина Владимировна, ведущий специалист Управления образования Невьянского </w:t>
            </w:r>
            <w:r w:rsidR="0026010E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муниципального</w:t>
            </w: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 xml:space="preserve"> округа</w:t>
            </w:r>
          </w:p>
        </w:tc>
      </w:tr>
    </w:tbl>
    <w:p w:rsidR="003166AA" w:rsidRPr="008C3985" w:rsidRDefault="00D017B9">
      <w:pPr>
        <w:rPr>
          <w:rFonts w:ascii="Liberation Serif" w:hAnsi="Liberation Serif"/>
        </w:rPr>
      </w:pPr>
    </w:p>
    <w:sectPr w:rsidR="003166AA" w:rsidRPr="008C3985" w:rsidSect="00A0697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72"/>
    <w:rsid w:val="00025076"/>
    <w:rsid w:val="00040671"/>
    <w:rsid w:val="0023767F"/>
    <w:rsid w:val="0026010E"/>
    <w:rsid w:val="0055233B"/>
    <w:rsid w:val="006C42B4"/>
    <w:rsid w:val="008C3985"/>
    <w:rsid w:val="00A0697C"/>
    <w:rsid w:val="00AD6272"/>
    <w:rsid w:val="00D017B9"/>
    <w:rsid w:val="00DC4CD8"/>
    <w:rsid w:val="00EC7F01"/>
    <w:rsid w:val="00F5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1143B-4C1A-4EAC-B0E9-46684E0C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0697C"/>
    <w:rPr>
      <w:i/>
      <w:iCs/>
    </w:rPr>
  </w:style>
  <w:style w:type="character" w:styleId="a5">
    <w:name w:val="Strong"/>
    <w:basedOn w:val="a0"/>
    <w:uiPriority w:val="22"/>
    <w:qFormat/>
    <w:rsid w:val="00A06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BOGDANOVA</dc:creator>
  <cp:keywords/>
  <dc:description/>
  <cp:lastModifiedBy>Юлия</cp:lastModifiedBy>
  <cp:revision>2</cp:revision>
  <dcterms:created xsi:type="dcterms:W3CDTF">2025-10-28T18:24:00Z</dcterms:created>
  <dcterms:modified xsi:type="dcterms:W3CDTF">2025-10-28T18:24:00Z</dcterms:modified>
</cp:coreProperties>
</file>